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50DA5" w14:textId="4D4FD1ED" w:rsidR="00CA7C4D" w:rsidRPr="002A5917" w:rsidRDefault="00BF2721" w:rsidP="002A5917">
      <w:pPr>
        <w:spacing w:line="217" w:lineRule="auto"/>
        <w:jc w:val="center"/>
        <w:rPr>
          <w:rFonts w:asciiTheme="majorHAnsi" w:hAnsiTheme="majorHAnsi" w:cstheme="minorHAnsi"/>
        </w:rPr>
      </w:pPr>
      <w:r w:rsidRPr="002A5917">
        <w:rPr>
          <w:rFonts w:asciiTheme="majorHAnsi" w:hAnsiTheme="majorHAnsi" w:cstheme="minorHAnsi"/>
          <w:b/>
          <w:bCs/>
        </w:rPr>
        <w:t>CANADA</w:t>
      </w:r>
      <w:r w:rsidR="00C277B7" w:rsidRPr="002A5917">
        <w:rPr>
          <w:rFonts w:asciiTheme="majorHAnsi" w:eastAsia="WP TypographicSymbols" w:hAnsiTheme="majorHAnsi" w:cstheme="minorHAnsi"/>
          <w:b/>
          <w:bCs/>
        </w:rPr>
        <w:t>’</w:t>
      </w:r>
      <w:r w:rsidRPr="002A5917">
        <w:rPr>
          <w:rFonts w:asciiTheme="majorHAnsi" w:hAnsiTheme="majorHAnsi" w:cstheme="minorHAnsi"/>
          <w:b/>
          <w:bCs/>
        </w:rPr>
        <w:t>S NATIONAL BIBLE HOUR - E.C. Manning-</w:t>
      </w:r>
    </w:p>
    <w:p w14:paraId="22544AC2" w14:textId="5E60633F" w:rsidR="00BF2721" w:rsidRPr="002A5917" w:rsidRDefault="00C277B7" w:rsidP="002A5917">
      <w:pPr>
        <w:spacing w:line="217" w:lineRule="auto"/>
        <w:jc w:val="center"/>
        <w:rPr>
          <w:rFonts w:asciiTheme="majorHAnsi" w:hAnsiTheme="majorHAnsi" w:cstheme="minorHAnsi"/>
        </w:rPr>
      </w:pPr>
      <w:r w:rsidRPr="002A5917">
        <w:rPr>
          <w:rFonts w:asciiTheme="majorHAnsi" w:eastAsia="WP TypographicSymbols" w:hAnsiTheme="majorHAnsi" w:cstheme="minorHAnsi"/>
          <w:b/>
          <w:bCs/>
        </w:rPr>
        <w:t>“</w:t>
      </w:r>
      <w:r w:rsidR="00BF2721" w:rsidRPr="002A5917">
        <w:rPr>
          <w:rFonts w:asciiTheme="majorHAnsi" w:hAnsiTheme="majorHAnsi" w:cstheme="minorHAnsi"/>
          <w:b/>
          <w:bCs/>
        </w:rPr>
        <w:t>Knowing God</w:t>
      </w:r>
      <w:r w:rsidR="00A65123">
        <w:rPr>
          <w:rFonts w:asciiTheme="majorHAnsi" w:eastAsia="WP TypographicSymbols" w:hAnsiTheme="majorHAnsi" w:cstheme="minorHAnsi"/>
          <w:b/>
          <w:bCs/>
        </w:rPr>
        <w:t>”</w:t>
      </w:r>
      <w:r w:rsidR="00BF2721" w:rsidRPr="002A5917">
        <w:rPr>
          <w:rFonts w:asciiTheme="majorHAnsi" w:hAnsiTheme="majorHAnsi" w:cstheme="minorHAnsi"/>
          <w:b/>
          <w:bCs/>
        </w:rPr>
        <w:t xml:space="preserve"> Part 2</w:t>
      </w:r>
    </w:p>
    <w:p w14:paraId="672A6659" w14:textId="77777777" w:rsidR="00BF2721" w:rsidRPr="002A5917" w:rsidRDefault="00BF2721">
      <w:pPr>
        <w:spacing w:line="217" w:lineRule="auto"/>
        <w:rPr>
          <w:rFonts w:asciiTheme="minorHAnsi" w:hAnsiTheme="minorHAnsi" w:cstheme="minorHAnsi"/>
        </w:rPr>
      </w:pPr>
    </w:p>
    <w:p w14:paraId="794C61D5" w14:textId="77777777" w:rsidR="003353E9" w:rsidRDefault="00BF2721">
      <w:pPr>
        <w:spacing w:line="217" w:lineRule="auto"/>
        <w:ind w:left="-1080" w:right="-1080"/>
        <w:jc w:val="both"/>
        <w:rPr>
          <w:rFonts w:asciiTheme="minorHAnsi" w:hAnsiTheme="minorHAnsi" w:cstheme="minorHAnsi"/>
          <w:i/>
          <w:iCs/>
        </w:rPr>
      </w:pPr>
      <w:r w:rsidRPr="002A5917">
        <w:rPr>
          <w:rFonts w:asciiTheme="minorHAnsi" w:hAnsiTheme="minorHAnsi" w:cstheme="minorHAnsi"/>
        </w:rPr>
        <w:t xml:space="preserve">Last week we began a new series of talks on </w:t>
      </w:r>
      <w:r w:rsidR="00A65123" w:rsidRPr="002A5917">
        <w:rPr>
          <w:rFonts w:asciiTheme="minorHAnsi" w:eastAsia="WP TypographicSymbols" w:hAnsiTheme="minorHAnsi" w:cstheme="minorHAnsi"/>
        </w:rPr>
        <w:t>“</w:t>
      </w:r>
      <w:r w:rsidR="00A65123" w:rsidRPr="002A5917">
        <w:rPr>
          <w:rFonts w:asciiTheme="minorHAnsi" w:hAnsiTheme="minorHAnsi" w:cstheme="minorHAnsi"/>
        </w:rPr>
        <w:t>Knowing</w:t>
      </w:r>
      <w:r w:rsidRPr="002A5917">
        <w:rPr>
          <w:rFonts w:asciiTheme="minorHAnsi" w:hAnsiTheme="minorHAnsi" w:cstheme="minorHAnsi"/>
        </w:rPr>
        <w:t xml:space="preserve"> God.</w:t>
      </w:r>
      <w:r w:rsidR="00A65123">
        <w:rPr>
          <w:rFonts w:asciiTheme="minorHAnsi" w:eastAsia="WP TypographicSymbols" w:hAnsiTheme="minorHAnsi" w:cstheme="minorHAnsi"/>
        </w:rPr>
        <w:t>”</w:t>
      </w:r>
      <w:r w:rsidRPr="002A5917">
        <w:rPr>
          <w:rFonts w:asciiTheme="minorHAnsi" w:hAnsiTheme="minorHAnsi" w:cstheme="minorHAnsi"/>
        </w:rPr>
        <w:t xml:space="preserve"> May I remind you again of th</w:t>
      </w:r>
      <w:r w:rsidR="009640E1">
        <w:rPr>
          <w:rFonts w:asciiTheme="minorHAnsi" w:hAnsiTheme="minorHAnsi" w:cstheme="minorHAnsi"/>
        </w:rPr>
        <w:t xml:space="preserve">e </w:t>
      </w:r>
      <w:r w:rsidRPr="002A5917">
        <w:rPr>
          <w:rFonts w:asciiTheme="minorHAnsi" w:hAnsiTheme="minorHAnsi" w:cstheme="minorHAnsi"/>
        </w:rPr>
        <w:t>words Christ</w:t>
      </w:r>
      <w:r w:rsidR="002F2695">
        <w:rPr>
          <w:rFonts w:asciiTheme="minorHAnsi" w:hAnsiTheme="minorHAnsi" w:cstheme="minorHAnsi"/>
        </w:rPr>
        <w:t xml:space="preserve"> </w:t>
      </w:r>
      <w:r w:rsidRPr="002A5917">
        <w:rPr>
          <w:rFonts w:asciiTheme="minorHAnsi" w:hAnsiTheme="minorHAnsi" w:cstheme="minorHAnsi"/>
        </w:rPr>
        <w:t>prayed</w:t>
      </w:r>
      <w:r w:rsidR="002F2695">
        <w:rPr>
          <w:rFonts w:asciiTheme="minorHAnsi" w:hAnsiTheme="minorHAnsi" w:cstheme="minorHAnsi"/>
        </w:rPr>
        <w:t xml:space="preserve"> with his disciples</w:t>
      </w:r>
      <w:r w:rsidR="00A22FCE">
        <w:rPr>
          <w:rFonts w:asciiTheme="minorHAnsi" w:hAnsiTheme="minorHAnsi" w:cstheme="minorHAnsi"/>
        </w:rPr>
        <w:t xml:space="preserve"> </w:t>
      </w:r>
      <w:r w:rsidRPr="002A5917">
        <w:rPr>
          <w:rFonts w:asciiTheme="minorHAnsi" w:hAnsiTheme="minorHAnsi" w:cstheme="minorHAnsi"/>
        </w:rPr>
        <w:t>on the eve of His betrayal. He said</w:t>
      </w:r>
      <w:r w:rsidR="003353E9">
        <w:rPr>
          <w:rFonts w:asciiTheme="minorHAnsi" w:hAnsiTheme="minorHAnsi" w:cstheme="minorHAnsi"/>
        </w:rPr>
        <w:t>:</w:t>
      </w:r>
      <w:r w:rsidR="003353E9">
        <w:rPr>
          <w:rFonts w:asciiTheme="minorHAnsi" w:hAnsiTheme="minorHAnsi" w:cstheme="minorHAnsi"/>
        </w:rPr>
        <w:br/>
      </w:r>
      <w:r w:rsidR="003353E9">
        <w:rPr>
          <w:rFonts w:asciiTheme="minorHAnsi" w:hAnsiTheme="minorHAnsi" w:cstheme="minorHAnsi"/>
        </w:rPr>
        <w:br/>
      </w:r>
      <w:r w:rsidRPr="002A5917">
        <w:rPr>
          <w:rFonts w:asciiTheme="minorHAnsi" w:hAnsiTheme="minorHAnsi" w:cstheme="minorHAnsi"/>
        </w:rPr>
        <w:t xml:space="preserve"> </w:t>
      </w:r>
      <w:r w:rsidR="00A22FCE">
        <w:rPr>
          <w:rFonts w:asciiTheme="minorHAnsi" w:eastAsia="WP TypographicSymbols" w:hAnsiTheme="minorHAnsi" w:cstheme="minorHAnsi"/>
        </w:rPr>
        <w:t>“</w:t>
      </w:r>
      <w:r w:rsidRPr="002A5917">
        <w:rPr>
          <w:rFonts w:asciiTheme="minorHAnsi" w:hAnsiTheme="minorHAnsi" w:cstheme="minorHAnsi"/>
          <w:i/>
          <w:iCs/>
        </w:rPr>
        <w:t>Father, the hour is come; glorify Thy Son, that Thy Son also may glorify Thee: as Thou hast given Him power over all flesh, that He should give eternal life to as many as Thou hast given Him.  And this is life eternal, that they might know Thee the only true God, and Jesus Christ, Whom Thou hast sent.</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(John 17:1-3).</w:t>
      </w:r>
      <w:r w:rsidRPr="002A5917">
        <w:rPr>
          <w:rFonts w:asciiTheme="minorHAnsi" w:hAnsiTheme="minorHAnsi" w:cstheme="minorHAnsi"/>
          <w:i/>
          <w:iCs/>
        </w:rPr>
        <w:t xml:space="preserve">   </w:t>
      </w:r>
    </w:p>
    <w:p w14:paraId="21007B16" w14:textId="77777777" w:rsidR="003353E9" w:rsidRDefault="003353E9">
      <w:pPr>
        <w:spacing w:line="217" w:lineRule="auto"/>
        <w:ind w:left="-1080" w:right="-1080"/>
        <w:jc w:val="both"/>
        <w:rPr>
          <w:rFonts w:asciiTheme="minorHAnsi" w:hAnsiTheme="minorHAnsi" w:cstheme="minorHAnsi"/>
          <w:i/>
          <w:iCs/>
        </w:rPr>
      </w:pPr>
    </w:p>
    <w:p w14:paraId="0B6CDA77" w14:textId="3A2669B4" w:rsidR="00BF2721" w:rsidRPr="002A5917" w:rsidRDefault="00BF2721">
      <w:pPr>
        <w:spacing w:line="217" w:lineRule="auto"/>
        <w:ind w:left="-1080" w:right="-1080"/>
        <w:jc w:val="both"/>
        <w:rPr>
          <w:rFonts w:asciiTheme="minorHAnsi" w:hAnsiTheme="minorHAnsi" w:cstheme="minorHAnsi"/>
        </w:rPr>
      </w:pPr>
      <w:r w:rsidRPr="002A5917">
        <w:rPr>
          <w:rFonts w:asciiTheme="minorHAnsi" w:hAnsiTheme="minorHAnsi" w:cstheme="minorHAnsi"/>
        </w:rPr>
        <w:t xml:space="preserve">His words make two things clear.  (1) It is possible for people, which includes you, to know God in a real and personal way; </w:t>
      </w:r>
      <w:proofErr w:type="gramStart"/>
      <w:r w:rsidRPr="002A5917">
        <w:rPr>
          <w:rFonts w:asciiTheme="minorHAnsi" w:hAnsiTheme="minorHAnsi" w:cstheme="minorHAnsi"/>
        </w:rPr>
        <w:t>and,</w:t>
      </w:r>
      <w:proofErr w:type="gramEnd"/>
      <w:r w:rsidRPr="002A5917">
        <w:rPr>
          <w:rFonts w:asciiTheme="minorHAnsi" w:hAnsiTheme="minorHAnsi" w:cstheme="minorHAnsi"/>
        </w:rPr>
        <w:t xml:space="preserve"> (2) To know God in that real and personal way is the most important relationship possible to you in this present life.  Why?  Because to know God in such a way is the key to eternal life. This is life eternal, that you might know God and Jesus Christ whom God has sent.</w:t>
      </w:r>
    </w:p>
    <w:p w14:paraId="0A37501D" w14:textId="77777777" w:rsidR="00BF2721" w:rsidRPr="002A5917" w:rsidRDefault="00BF2721">
      <w:pPr>
        <w:spacing w:line="217" w:lineRule="auto"/>
        <w:ind w:left="-1080" w:right="-1080"/>
        <w:jc w:val="both"/>
        <w:rPr>
          <w:rFonts w:asciiTheme="minorHAnsi" w:hAnsiTheme="minorHAnsi" w:cstheme="minorHAnsi"/>
        </w:rPr>
      </w:pPr>
    </w:p>
    <w:p w14:paraId="0EF739DA" w14:textId="77777777" w:rsidR="00DE505A" w:rsidRDefault="00BF2721">
      <w:pPr>
        <w:spacing w:line="217" w:lineRule="auto"/>
        <w:ind w:left="-1080" w:right="-1080"/>
        <w:jc w:val="both"/>
        <w:rPr>
          <w:rFonts w:asciiTheme="minorHAnsi" w:hAnsiTheme="minorHAnsi" w:cstheme="minorHAnsi"/>
        </w:rPr>
      </w:pPr>
      <w:r w:rsidRPr="002A5917">
        <w:rPr>
          <w:rFonts w:asciiTheme="minorHAnsi" w:hAnsiTheme="minorHAnsi" w:cstheme="minorHAnsi"/>
        </w:rPr>
        <w:t>Because of the importance of your relationship with God and His Son Jesus Christ, I am constrained to ask you once more</w:t>
      </w:r>
      <w:r w:rsidR="00022FD6">
        <w:rPr>
          <w:rFonts w:asciiTheme="minorHAnsi" w:hAnsiTheme="minorHAnsi" w:cstheme="minorHAnsi"/>
        </w:rPr>
        <w:t>—d</w:t>
      </w:r>
      <w:r w:rsidRPr="002A5917">
        <w:rPr>
          <w:rFonts w:asciiTheme="minorHAnsi" w:hAnsiTheme="minorHAnsi" w:cstheme="minorHAnsi"/>
        </w:rPr>
        <w:t xml:space="preserve">o you really know God in the real and personal way Christ spoke of? Do you really know Jesus Christ as your personal, living </w:t>
      </w:r>
      <w:r w:rsidR="00A65123" w:rsidRPr="002A5917">
        <w:rPr>
          <w:rFonts w:asciiTheme="minorHAnsi" w:hAnsiTheme="minorHAnsi" w:cstheme="minorHAnsi"/>
        </w:rPr>
        <w:t>Savior</w:t>
      </w:r>
      <w:r w:rsidRPr="002A5917">
        <w:rPr>
          <w:rFonts w:asciiTheme="minorHAnsi" w:hAnsiTheme="minorHAnsi" w:cstheme="minorHAnsi"/>
        </w:rPr>
        <w:t xml:space="preserve"> and Divine Lord?  If not, or if you are in any doubt, I urge you to open your life to Him </w:t>
      </w:r>
      <w:proofErr w:type="gramStart"/>
      <w:r w:rsidRPr="002A5917">
        <w:rPr>
          <w:rFonts w:asciiTheme="minorHAnsi" w:hAnsiTheme="minorHAnsi" w:cstheme="minorHAnsi"/>
        </w:rPr>
        <w:t>now, and</w:t>
      </w:r>
      <w:proofErr w:type="gramEnd"/>
      <w:r w:rsidRPr="002A5917">
        <w:rPr>
          <w:rFonts w:asciiTheme="minorHAnsi" w:hAnsiTheme="minorHAnsi" w:cstheme="minorHAnsi"/>
        </w:rPr>
        <w:t xml:space="preserve"> bid Him to enter while you may.  His assuring words addressed to you should give you encouragement to do so.  He says</w:t>
      </w:r>
      <w:r w:rsidR="00DE505A">
        <w:rPr>
          <w:rFonts w:asciiTheme="minorHAnsi" w:hAnsiTheme="minorHAnsi" w:cstheme="minorHAnsi"/>
        </w:rPr>
        <w:t>:</w:t>
      </w:r>
    </w:p>
    <w:p w14:paraId="05758040" w14:textId="77777777" w:rsidR="00DE505A" w:rsidRDefault="00DE505A">
      <w:pPr>
        <w:spacing w:line="217" w:lineRule="auto"/>
        <w:ind w:left="-1080" w:right="-1080"/>
        <w:jc w:val="both"/>
        <w:rPr>
          <w:rFonts w:asciiTheme="minorHAnsi" w:hAnsiTheme="minorHAnsi" w:cstheme="minorHAnsi"/>
        </w:rPr>
      </w:pPr>
    </w:p>
    <w:p w14:paraId="364658D8" w14:textId="3D732594" w:rsidR="00BF2721" w:rsidRPr="002A5917" w:rsidRDefault="00BF2721">
      <w:pPr>
        <w:spacing w:line="217" w:lineRule="auto"/>
        <w:ind w:left="-1080" w:right="-1080"/>
        <w:jc w:val="both"/>
        <w:rPr>
          <w:rFonts w:asciiTheme="minorHAnsi" w:hAnsiTheme="minorHAnsi" w:cstheme="minorHAnsi"/>
          <w:i/>
          <w:iCs/>
        </w:rPr>
      </w:pPr>
      <w:r w:rsidRPr="002A5917">
        <w:rPr>
          <w:rFonts w:asciiTheme="minorHAnsi" w:hAnsiTheme="minorHAnsi" w:cstheme="minorHAnsi"/>
        </w:rPr>
        <w:t xml:space="preserve"> </w:t>
      </w:r>
      <w:r w:rsidR="00C277B7" w:rsidRPr="002A5917">
        <w:rPr>
          <w:rFonts w:asciiTheme="minorHAnsi" w:eastAsia="WP TypographicSymbols" w:hAnsiTheme="minorHAnsi" w:cstheme="minorHAnsi"/>
        </w:rPr>
        <w:t>“</w:t>
      </w:r>
      <w:r w:rsidRPr="002A5917">
        <w:rPr>
          <w:rFonts w:asciiTheme="minorHAnsi" w:hAnsiTheme="minorHAnsi" w:cstheme="minorHAnsi"/>
          <w:i/>
          <w:iCs/>
        </w:rPr>
        <w:t xml:space="preserve">Behold, I stand at the door, and knock: if any man </w:t>
      </w:r>
      <w:proofErr w:type="gramStart"/>
      <w:r w:rsidRPr="002A5917">
        <w:rPr>
          <w:rFonts w:asciiTheme="minorHAnsi" w:hAnsiTheme="minorHAnsi" w:cstheme="minorHAnsi"/>
          <w:i/>
          <w:iCs/>
        </w:rPr>
        <w:t>hear</w:t>
      </w:r>
      <w:proofErr w:type="gramEnd"/>
      <w:r w:rsidRPr="002A5917">
        <w:rPr>
          <w:rFonts w:asciiTheme="minorHAnsi" w:hAnsiTheme="minorHAnsi" w:cstheme="minorHAnsi"/>
          <w:i/>
          <w:iCs/>
        </w:rPr>
        <w:t xml:space="preserve"> My voice, and open the door, I will come in to him, and will sup with him, and he with Me.</w:t>
      </w:r>
      <w:r w:rsidR="00A65123">
        <w:rPr>
          <w:rFonts w:asciiTheme="minorHAnsi" w:eastAsia="WP TypographicSymbols" w:hAnsiTheme="minorHAnsi" w:cstheme="minorHAnsi"/>
          <w:i/>
          <w:iCs/>
        </w:rPr>
        <w:t>”</w:t>
      </w:r>
    </w:p>
    <w:p w14:paraId="5DAB6C7B" w14:textId="77777777" w:rsidR="00BF2721" w:rsidRPr="002A5917" w:rsidRDefault="00BF2721">
      <w:pPr>
        <w:spacing w:line="217" w:lineRule="auto"/>
        <w:ind w:left="-1080" w:right="-1080"/>
        <w:jc w:val="both"/>
        <w:rPr>
          <w:rFonts w:asciiTheme="minorHAnsi" w:hAnsiTheme="minorHAnsi" w:cstheme="minorHAnsi"/>
          <w:i/>
          <w:iCs/>
        </w:rPr>
      </w:pPr>
    </w:p>
    <w:p w14:paraId="398F4276" w14:textId="77777777" w:rsidR="00BF2721" w:rsidRPr="002A5917" w:rsidRDefault="00BF2721">
      <w:pPr>
        <w:spacing w:line="217" w:lineRule="auto"/>
        <w:ind w:left="-1080" w:right="-1080"/>
        <w:jc w:val="both"/>
        <w:rPr>
          <w:rFonts w:asciiTheme="minorHAnsi" w:hAnsiTheme="minorHAnsi" w:cstheme="minorHAnsi"/>
        </w:rPr>
      </w:pPr>
      <w:r w:rsidRPr="002A5917">
        <w:rPr>
          <w:rFonts w:asciiTheme="minorHAnsi" w:hAnsiTheme="minorHAnsi" w:cstheme="minorHAnsi"/>
        </w:rPr>
        <w:t>Now may I invite you once more to focus your thoughts on the words of the 145th Psalm.  Few, if any, passages of Scripture will help you more if you are really interested to know God and know what God is like.  In this Psalm, King David of Israel expresses under the inspiration of the Holy Spirit, the emotions he experienced through his personal knowledge of and relationship with God.  Last week we examined verses 1-8.  Let me read those verses again, and as I do, note the two things David had learned about God through his personal experience.</w:t>
      </w:r>
    </w:p>
    <w:p w14:paraId="02EB378F" w14:textId="77777777" w:rsidR="00BF2721" w:rsidRPr="002A5917" w:rsidRDefault="00BF2721">
      <w:pPr>
        <w:spacing w:line="217" w:lineRule="auto"/>
        <w:ind w:left="-1080" w:right="-1080"/>
        <w:jc w:val="both"/>
        <w:rPr>
          <w:rFonts w:asciiTheme="minorHAnsi" w:hAnsiTheme="minorHAnsi" w:cstheme="minorHAnsi"/>
        </w:rPr>
      </w:pPr>
    </w:p>
    <w:p w14:paraId="2CE605C1" w14:textId="48A9C1CD" w:rsidR="00BF2721" w:rsidRPr="002A5917" w:rsidRDefault="003A03C7">
      <w:pPr>
        <w:spacing w:line="217" w:lineRule="auto"/>
        <w:ind w:left="-1080" w:right="-1080"/>
        <w:jc w:val="both"/>
        <w:rPr>
          <w:rFonts w:asciiTheme="minorHAnsi" w:hAnsiTheme="minorHAnsi" w:cstheme="minorHAnsi"/>
          <w:i/>
          <w:iCs/>
        </w:rPr>
      </w:pPr>
      <w:r w:rsidRPr="002A5917">
        <w:rPr>
          <w:rFonts w:asciiTheme="minorHAnsi" w:eastAsia="WP TypographicSymbols" w:hAnsiTheme="minorHAnsi" w:cstheme="minorHAnsi"/>
          <w:i/>
          <w:iCs/>
        </w:rPr>
        <w:t>“</w:t>
      </w:r>
      <w:r w:rsidR="00BF2721" w:rsidRPr="002A5917">
        <w:rPr>
          <w:rFonts w:asciiTheme="minorHAnsi" w:hAnsiTheme="minorHAnsi" w:cstheme="minorHAnsi"/>
          <w:i/>
          <w:iCs/>
        </w:rPr>
        <w:t xml:space="preserve">I will extol Thee, my God, O King; and I will bless Thy Name forever and ever.  </w:t>
      </w:r>
      <w:proofErr w:type="spellStart"/>
      <w:r w:rsidR="00BF2721" w:rsidRPr="002A5917">
        <w:rPr>
          <w:rFonts w:asciiTheme="minorHAnsi" w:hAnsiTheme="minorHAnsi" w:cstheme="minorHAnsi"/>
          <w:i/>
          <w:iCs/>
        </w:rPr>
        <w:t>Everyday</w:t>
      </w:r>
      <w:proofErr w:type="spellEnd"/>
      <w:r w:rsidR="00BF2721" w:rsidRPr="002A5917">
        <w:rPr>
          <w:rFonts w:asciiTheme="minorHAnsi" w:hAnsiTheme="minorHAnsi" w:cstheme="minorHAnsi"/>
          <w:i/>
          <w:iCs/>
        </w:rPr>
        <w:t xml:space="preserve"> </w:t>
      </w:r>
      <w:proofErr w:type="gramStart"/>
      <w:r w:rsidR="00BF2721" w:rsidRPr="002A5917">
        <w:rPr>
          <w:rFonts w:asciiTheme="minorHAnsi" w:hAnsiTheme="minorHAnsi" w:cstheme="minorHAnsi"/>
          <w:i/>
          <w:iCs/>
        </w:rPr>
        <w:t>will I</w:t>
      </w:r>
      <w:proofErr w:type="gramEnd"/>
      <w:r w:rsidR="00BF2721" w:rsidRPr="002A5917">
        <w:rPr>
          <w:rFonts w:asciiTheme="minorHAnsi" w:hAnsiTheme="minorHAnsi" w:cstheme="minorHAnsi"/>
          <w:i/>
          <w:iCs/>
        </w:rPr>
        <w:t xml:space="preserve"> bless Thee; and I will praise Thy Name forever and ever.  Great is the LORD, and greatly to be praised; and His greatness is unsearchable.  One generation shall praise Thy works to </w:t>
      </w:r>
      <w:proofErr w:type="gramStart"/>
      <w:r w:rsidR="00BF2721" w:rsidRPr="002A5917">
        <w:rPr>
          <w:rFonts w:asciiTheme="minorHAnsi" w:hAnsiTheme="minorHAnsi" w:cstheme="minorHAnsi"/>
          <w:i/>
          <w:iCs/>
        </w:rPr>
        <w:t>another, and</w:t>
      </w:r>
      <w:proofErr w:type="gramEnd"/>
      <w:r w:rsidR="00BF2721" w:rsidRPr="002A5917">
        <w:rPr>
          <w:rFonts w:asciiTheme="minorHAnsi" w:hAnsiTheme="minorHAnsi" w:cstheme="minorHAnsi"/>
          <w:i/>
          <w:iCs/>
        </w:rPr>
        <w:t xml:space="preserve"> shall declare Thy </w:t>
      </w:r>
      <w:r w:rsidR="00CE0B27">
        <w:rPr>
          <w:rFonts w:asciiTheme="minorHAnsi" w:hAnsiTheme="minorHAnsi" w:cstheme="minorHAnsi"/>
          <w:i/>
          <w:iCs/>
        </w:rPr>
        <w:t>mighty</w:t>
      </w:r>
      <w:r w:rsidR="00BF2721" w:rsidRPr="002A5917">
        <w:rPr>
          <w:rFonts w:asciiTheme="minorHAnsi" w:hAnsiTheme="minorHAnsi" w:cstheme="minorHAnsi"/>
          <w:i/>
          <w:iCs/>
        </w:rPr>
        <w:t xml:space="preserve"> acts.  I will speak of the glorious </w:t>
      </w:r>
      <w:r w:rsidR="00CE0B27" w:rsidRPr="002A5917">
        <w:rPr>
          <w:rFonts w:asciiTheme="minorHAnsi" w:hAnsiTheme="minorHAnsi" w:cstheme="minorHAnsi"/>
          <w:i/>
          <w:iCs/>
        </w:rPr>
        <w:t>honor</w:t>
      </w:r>
      <w:r w:rsidR="00BF2721" w:rsidRPr="002A5917">
        <w:rPr>
          <w:rFonts w:asciiTheme="minorHAnsi" w:hAnsiTheme="minorHAnsi" w:cstheme="minorHAnsi"/>
          <w:i/>
          <w:iCs/>
        </w:rPr>
        <w:t xml:space="preserve"> of Thy majesty, and of Thy wondrous works.  And men shall speak of the might of Thy terrible acts: and I will declare Thy greatness.  They shall abundantly utter the memory of Thy great </w:t>
      </w:r>
      <w:proofErr w:type="gramStart"/>
      <w:r w:rsidR="00BF2721" w:rsidRPr="002A5917">
        <w:rPr>
          <w:rFonts w:asciiTheme="minorHAnsi" w:hAnsiTheme="minorHAnsi" w:cstheme="minorHAnsi"/>
          <w:i/>
          <w:iCs/>
        </w:rPr>
        <w:t>goodness, and</w:t>
      </w:r>
      <w:proofErr w:type="gramEnd"/>
      <w:r w:rsidR="00BF2721" w:rsidRPr="002A5917">
        <w:rPr>
          <w:rFonts w:asciiTheme="minorHAnsi" w:hAnsiTheme="minorHAnsi" w:cstheme="minorHAnsi"/>
          <w:i/>
          <w:iCs/>
        </w:rPr>
        <w:t xml:space="preserve"> shall sing of Thy righteousness.  The Lord is gracious, and full of compassion; slow to anger, and of great mercy.</w:t>
      </w:r>
      <w:r w:rsidR="00A65123">
        <w:rPr>
          <w:rFonts w:asciiTheme="minorHAnsi" w:eastAsia="WP TypographicSymbols" w:hAnsiTheme="minorHAnsi" w:cstheme="minorHAnsi"/>
          <w:i/>
          <w:iCs/>
        </w:rPr>
        <w:t>”</w:t>
      </w:r>
    </w:p>
    <w:p w14:paraId="6A05A809" w14:textId="77777777" w:rsidR="00BF2721" w:rsidRPr="002A5917" w:rsidRDefault="00BF2721">
      <w:pPr>
        <w:spacing w:line="217" w:lineRule="auto"/>
        <w:ind w:left="-1080" w:right="-1080"/>
        <w:jc w:val="both"/>
        <w:rPr>
          <w:rFonts w:asciiTheme="minorHAnsi" w:hAnsiTheme="minorHAnsi" w:cstheme="minorHAnsi"/>
          <w:i/>
          <w:iCs/>
        </w:rPr>
      </w:pPr>
    </w:p>
    <w:p w14:paraId="025FE72B" w14:textId="7E22F84E" w:rsidR="00BF2721" w:rsidRPr="002A5917" w:rsidRDefault="00BF2721">
      <w:pPr>
        <w:spacing w:line="217" w:lineRule="auto"/>
        <w:ind w:left="-1080" w:right="-1080"/>
        <w:jc w:val="both"/>
        <w:rPr>
          <w:rFonts w:asciiTheme="minorHAnsi" w:hAnsiTheme="minorHAnsi" w:cstheme="minorHAnsi"/>
        </w:rPr>
      </w:pPr>
      <w:r w:rsidRPr="002A5917">
        <w:rPr>
          <w:rFonts w:asciiTheme="minorHAnsi" w:hAnsiTheme="minorHAnsi" w:cstheme="minorHAnsi"/>
        </w:rPr>
        <w:t xml:space="preserve">Two things about God are made abundantly clear.  (1) God is indescribably great, and (2) God is infinitely gracious, that is, He always acts in a godly manner, </w:t>
      </w:r>
      <w:r w:rsidRPr="0048631C">
        <w:rPr>
          <w:rFonts w:asciiTheme="minorHAnsi" w:hAnsiTheme="minorHAnsi" w:cstheme="minorHAnsi"/>
        </w:rPr>
        <w:t>full</w:t>
      </w:r>
      <w:r w:rsidRPr="002A5917">
        <w:rPr>
          <w:rFonts w:asciiTheme="minorHAnsi" w:hAnsiTheme="minorHAnsi" w:cstheme="minorHAnsi"/>
          <w:i/>
          <w:iCs/>
        </w:rPr>
        <w:t xml:space="preserve"> of compassion; slow to anger, and of great mercy.</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00101D29">
        <w:rPr>
          <w:rFonts w:asciiTheme="minorHAnsi" w:hAnsiTheme="minorHAnsi" w:cstheme="minorHAnsi"/>
        </w:rPr>
        <w:t xml:space="preserve">You know so </w:t>
      </w:r>
      <w:r w:rsidRPr="002A5917">
        <w:rPr>
          <w:rFonts w:asciiTheme="minorHAnsi" w:hAnsiTheme="minorHAnsi" w:cstheme="minorHAnsi"/>
        </w:rPr>
        <w:t xml:space="preserve">many people have the mistaken idea that God likes to condemn and punish people.  Nothing could be further from the truth!  God does not want to condemn or punish anyone.  The Bible clearly states, </w:t>
      </w:r>
      <w:r w:rsidRPr="002A5917">
        <w:rPr>
          <w:rFonts w:asciiTheme="minorHAnsi" w:eastAsia="WP TypographicSymbols" w:hAnsiTheme="minorHAnsi" w:cstheme="minorHAnsi"/>
        </w:rPr>
        <w:t>A</w:t>
      </w:r>
      <w:r w:rsidRPr="002A5917">
        <w:rPr>
          <w:rFonts w:asciiTheme="minorHAnsi" w:hAnsiTheme="minorHAnsi" w:cstheme="minorHAnsi"/>
          <w:i/>
          <w:iCs/>
        </w:rPr>
        <w:t>God sent not His Son into the world to condemn the world; but that the world through Him might be saved.</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God is not only a gracious God, but He is</w:t>
      </w:r>
      <w:r w:rsidR="00FD4E4A">
        <w:rPr>
          <w:rFonts w:asciiTheme="minorHAnsi" w:hAnsiTheme="minorHAnsi" w:cstheme="minorHAnsi"/>
        </w:rPr>
        <w:t xml:space="preserve"> </w:t>
      </w:r>
      <w:r w:rsidRPr="00FD4E4A">
        <w:rPr>
          <w:rFonts w:asciiTheme="minorHAnsi" w:hAnsiTheme="minorHAnsi" w:cstheme="minorHAnsi"/>
        </w:rPr>
        <w:t>full</w:t>
      </w:r>
      <w:r w:rsidRPr="002A5917">
        <w:rPr>
          <w:rFonts w:asciiTheme="minorHAnsi" w:hAnsiTheme="minorHAnsi" w:cstheme="minorHAnsi"/>
          <w:i/>
          <w:iCs/>
        </w:rPr>
        <w:t xml:space="preserve"> of compassion; slow to anger, and of great mercy.</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Those people who someday will face judgment and condemnation will do so only because they rejected the mercy and forgiveness God offers them freely through Jesus Christ.  They will have no one to blame but themselves.</w:t>
      </w:r>
    </w:p>
    <w:p w14:paraId="5A39BBE3" w14:textId="77777777" w:rsidR="00BF2721" w:rsidRPr="002A5917" w:rsidRDefault="00BF2721">
      <w:pPr>
        <w:spacing w:line="217" w:lineRule="auto"/>
        <w:ind w:left="-1080" w:right="-1080"/>
        <w:jc w:val="both"/>
        <w:rPr>
          <w:rFonts w:asciiTheme="minorHAnsi" w:hAnsiTheme="minorHAnsi" w:cstheme="minorHAnsi"/>
        </w:rPr>
      </w:pPr>
    </w:p>
    <w:p w14:paraId="666A47A5" w14:textId="2B956E17" w:rsidR="00BF2721" w:rsidRPr="002A5917" w:rsidRDefault="00BF2721">
      <w:pPr>
        <w:spacing w:line="217" w:lineRule="auto"/>
        <w:ind w:left="-1080" w:right="-1080"/>
        <w:jc w:val="both"/>
        <w:rPr>
          <w:rFonts w:asciiTheme="minorHAnsi" w:hAnsiTheme="minorHAnsi" w:cstheme="minorHAnsi"/>
        </w:rPr>
      </w:pPr>
      <w:r w:rsidRPr="002A5917">
        <w:rPr>
          <w:rFonts w:asciiTheme="minorHAnsi" w:hAnsiTheme="minorHAnsi" w:cstheme="minorHAnsi"/>
        </w:rPr>
        <w:t>Now, let</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turn our attention to Psalm 145:9-14.  Please listen carefully as I read.  </w:t>
      </w:r>
      <w:r w:rsidR="00FA05CB">
        <w:rPr>
          <w:rFonts w:asciiTheme="minorHAnsi" w:eastAsia="WP TypographicSymbols" w:hAnsiTheme="minorHAnsi" w:cstheme="minorHAnsi"/>
        </w:rPr>
        <w:t>“</w:t>
      </w:r>
      <w:r w:rsidRPr="002A5917">
        <w:rPr>
          <w:rFonts w:asciiTheme="minorHAnsi" w:hAnsiTheme="minorHAnsi" w:cstheme="minorHAnsi"/>
          <w:i/>
          <w:iCs/>
        </w:rPr>
        <w:t xml:space="preserve">The LORD is good to all: and </w:t>
      </w:r>
      <w:proofErr w:type="gramStart"/>
      <w:r w:rsidRPr="002A5917">
        <w:rPr>
          <w:rFonts w:asciiTheme="minorHAnsi" w:hAnsiTheme="minorHAnsi" w:cstheme="minorHAnsi"/>
          <w:i/>
          <w:iCs/>
        </w:rPr>
        <w:t>His</w:t>
      </w:r>
      <w:proofErr w:type="gramEnd"/>
      <w:r w:rsidRPr="002A5917">
        <w:rPr>
          <w:rFonts w:asciiTheme="minorHAnsi" w:hAnsiTheme="minorHAnsi" w:cstheme="minorHAnsi"/>
          <w:i/>
          <w:iCs/>
        </w:rPr>
        <w:t xml:space="preserve"> tender mercies are over all His works.  All Thy works shall praise Thee, O LORD; and Thy saints shall bless Thee.  They shall speak of the glory of Thy </w:t>
      </w:r>
      <w:proofErr w:type="gramStart"/>
      <w:r w:rsidRPr="002A5917">
        <w:rPr>
          <w:rFonts w:asciiTheme="minorHAnsi" w:hAnsiTheme="minorHAnsi" w:cstheme="minorHAnsi"/>
          <w:i/>
          <w:iCs/>
        </w:rPr>
        <w:t>kingdom, and</w:t>
      </w:r>
      <w:proofErr w:type="gramEnd"/>
      <w:r w:rsidRPr="002A5917">
        <w:rPr>
          <w:rFonts w:asciiTheme="minorHAnsi" w:hAnsiTheme="minorHAnsi" w:cstheme="minorHAnsi"/>
          <w:i/>
          <w:iCs/>
        </w:rPr>
        <w:t xml:space="preserve"> talk of Thy power; to make known to the sons of men His mighty acts, and the glorious majesty of His kingdom.  Thy kingdom is an everlasting kingdom, and Thy dominion </w:t>
      </w:r>
      <w:proofErr w:type="spellStart"/>
      <w:r w:rsidRPr="002A5917">
        <w:rPr>
          <w:rFonts w:asciiTheme="minorHAnsi" w:hAnsiTheme="minorHAnsi" w:cstheme="minorHAnsi"/>
          <w:i/>
          <w:iCs/>
        </w:rPr>
        <w:t>endureth</w:t>
      </w:r>
      <w:proofErr w:type="spellEnd"/>
      <w:r w:rsidRPr="002A5917">
        <w:rPr>
          <w:rFonts w:asciiTheme="minorHAnsi" w:hAnsiTheme="minorHAnsi" w:cstheme="minorHAnsi"/>
          <w:i/>
          <w:iCs/>
        </w:rPr>
        <w:t xml:space="preserve"> throughout all generations.  The LORD </w:t>
      </w:r>
      <w:proofErr w:type="spellStart"/>
      <w:r w:rsidRPr="002A5917">
        <w:rPr>
          <w:rFonts w:asciiTheme="minorHAnsi" w:hAnsiTheme="minorHAnsi" w:cstheme="minorHAnsi"/>
          <w:i/>
          <w:iCs/>
        </w:rPr>
        <w:t>upholdeth</w:t>
      </w:r>
      <w:proofErr w:type="spellEnd"/>
      <w:r w:rsidRPr="002A5917">
        <w:rPr>
          <w:rFonts w:asciiTheme="minorHAnsi" w:hAnsiTheme="minorHAnsi" w:cstheme="minorHAnsi"/>
          <w:i/>
          <w:iCs/>
        </w:rPr>
        <w:t xml:space="preserve"> all that fall, and </w:t>
      </w:r>
      <w:proofErr w:type="spellStart"/>
      <w:r w:rsidRPr="002A5917">
        <w:rPr>
          <w:rFonts w:asciiTheme="minorHAnsi" w:hAnsiTheme="minorHAnsi" w:cstheme="minorHAnsi"/>
          <w:i/>
          <w:iCs/>
        </w:rPr>
        <w:t>raiseth</w:t>
      </w:r>
      <w:proofErr w:type="spellEnd"/>
      <w:r w:rsidRPr="002A5917">
        <w:rPr>
          <w:rFonts w:asciiTheme="minorHAnsi" w:hAnsiTheme="minorHAnsi" w:cstheme="minorHAnsi"/>
          <w:i/>
          <w:iCs/>
        </w:rPr>
        <w:t xml:space="preserve"> up all those that be bowed </w:t>
      </w:r>
      <w:proofErr w:type="gramStart"/>
      <w:r w:rsidRPr="002A5917">
        <w:rPr>
          <w:rFonts w:asciiTheme="minorHAnsi" w:hAnsiTheme="minorHAnsi" w:cstheme="minorHAnsi"/>
          <w:i/>
          <w:iCs/>
        </w:rPr>
        <w:t>down</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proofErr w:type="gramEnd"/>
      <w:r w:rsidRPr="002A5917">
        <w:rPr>
          <w:rFonts w:asciiTheme="minorHAnsi" w:hAnsiTheme="minorHAnsi" w:cstheme="minorHAnsi"/>
        </w:rPr>
        <w:t xml:space="preserve">Here again, two expressions stand out.  (1) </w:t>
      </w:r>
      <w:r w:rsidR="00FA05CB">
        <w:rPr>
          <w:rFonts w:asciiTheme="minorHAnsi" w:eastAsia="WP TypographicSymbols" w:hAnsiTheme="minorHAnsi" w:cstheme="minorHAnsi"/>
          <w:i/>
          <w:iCs/>
        </w:rPr>
        <w:t>“</w:t>
      </w:r>
      <w:r w:rsidRPr="002A5917">
        <w:rPr>
          <w:rFonts w:asciiTheme="minorHAnsi" w:hAnsiTheme="minorHAnsi" w:cstheme="minorHAnsi"/>
          <w:i/>
          <w:iCs/>
        </w:rPr>
        <w:t>The Lord is good to all,</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 xml:space="preserve">and (2) </w:t>
      </w:r>
      <w:r w:rsidR="00FA05CB">
        <w:rPr>
          <w:rFonts w:asciiTheme="minorHAnsi" w:eastAsia="WP TypographicSymbols" w:hAnsiTheme="minorHAnsi" w:cstheme="minorHAnsi"/>
        </w:rPr>
        <w:t>“</w:t>
      </w:r>
      <w:r w:rsidRPr="002A5917">
        <w:rPr>
          <w:rFonts w:asciiTheme="minorHAnsi" w:hAnsiTheme="minorHAnsi" w:cstheme="minorHAnsi"/>
          <w:i/>
          <w:iCs/>
        </w:rPr>
        <w:t xml:space="preserve">The Lord </w:t>
      </w:r>
      <w:proofErr w:type="spellStart"/>
      <w:r w:rsidRPr="002A5917">
        <w:rPr>
          <w:rFonts w:asciiTheme="minorHAnsi" w:hAnsiTheme="minorHAnsi" w:cstheme="minorHAnsi"/>
          <w:i/>
          <w:iCs/>
        </w:rPr>
        <w:t>upholdeth</w:t>
      </w:r>
      <w:proofErr w:type="spellEnd"/>
      <w:r w:rsidRPr="002A5917">
        <w:rPr>
          <w:rFonts w:asciiTheme="minorHAnsi" w:hAnsiTheme="minorHAnsi" w:cstheme="minorHAnsi"/>
          <w:i/>
          <w:iCs/>
        </w:rPr>
        <w:t xml:space="preserve"> all that fall, and </w:t>
      </w:r>
      <w:proofErr w:type="spellStart"/>
      <w:r w:rsidRPr="002A5917">
        <w:rPr>
          <w:rFonts w:asciiTheme="minorHAnsi" w:hAnsiTheme="minorHAnsi" w:cstheme="minorHAnsi"/>
          <w:i/>
          <w:iCs/>
        </w:rPr>
        <w:t>raiseth</w:t>
      </w:r>
      <w:proofErr w:type="spellEnd"/>
      <w:r w:rsidRPr="002A5917">
        <w:rPr>
          <w:rFonts w:asciiTheme="minorHAnsi" w:hAnsiTheme="minorHAnsi" w:cstheme="minorHAnsi"/>
          <w:i/>
          <w:iCs/>
        </w:rPr>
        <w:t xml:space="preserve"> up all those that be bowed down.</w:t>
      </w:r>
      <w:r w:rsidR="00A65123">
        <w:rPr>
          <w:rFonts w:asciiTheme="minorHAnsi" w:eastAsia="WP TypographicSymbols" w:hAnsiTheme="minorHAnsi" w:cstheme="minorHAnsi"/>
          <w:i/>
          <w:iCs/>
        </w:rPr>
        <w:t>”</w:t>
      </w:r>
      <w:r w:rsidRPr="002A5917">
        <w:rPr>
          <w:rFonts w:asciiTheme="minorHAnsi" w:hAnsiTheme="minorHAnsi" w:cstheme="minorHAnsi"/>
        </w:rPr>
        <w:t xml:space="preserve">  </w:t>
      </w:r>
      <w:proofErr w:type="gramStart"/>
      <w:r w:rsidRPr="002A5917">
        <w:rPr>
          <w:rFonts w:asciiTheme="minorHAnsi" w:hAnsiTheme="minorHAnsi" w:cstheme="minorHAnsi"/>
        </w:rPr>
        <w:t>So</w:t>
      </w:r>
      <w:proofErr w:type="gramEnd"/>
      <w:r w:rsidRPr="002A5917">
        <w:rPr>
          <w:rFonts w:asciiTheme="minorHAnsi" w:hAnsiTheme="minorHAnsi" w:cstheme="minorHAnsi"/>
        </w:rPr>
        <w:t xml:space="preserve"> now we have four affirmations that contribute to our knowledge of God.  </w:t>
      </w:r>
      <w:r w:rsidRPr="002A5917">
        <w:rPr>
          <w:rFonts w:asciiTheme="minorHAnsi" w:hAnsiTheme="minorHAnsi" w:cstheme="minorHAnsi"/>
          <w:u w:val="single"/>
        </w:rPr>
        <w:t xml:space="preserve">God is </w:t>
      </w:r>
      <w:r w:rsidRPr="002A5917">
        <w:rPr>
          <w:rFonts w:asciiTheme="minorHAnsi" w:hAnsiTheme="minorHAnsi" w:cstheme="minorHAnsi"/>
          <w:u w:val="single"/>
        </w:rPr>
        <w:lastRenderedPageBreak/>
        <w:t>indescribably great</w:t>
      </w:r>
      <w:r w:rsidRPr="002A5917">
        <w:rPr>
          <w:rFonts w:asciiTheme="minorHAnsi" w:hAnsiTheme="minorHAnsi" w:cstheme="minorHAnsi"/>
        </w:rPr>
        <w:t xml:space="preserve">; </w:t>
      </w:r>
      <w:r w:rsidRPr="002A5917">
        <w:rPr>
          <w:rFonts w:asciiTheme="minorHAnsi" w:hAnsiTheme="minorHAnsi" w:cstheme="minorHAnsi"/>
          <w:u w:val="single"/>
        </w:rPr>
        <w:t>He is infinitely gracious</w:t>
      </w:r>
      <w:r w:rsidRPr="002A5917">
        <w:rPr>
          <w:rFonts w:asciiTheme="minorHAnsi" w:hAnsiTheme="minorHAnsi" w:cstheme="minorHAnsi"/>
        </w:rPr>
        <w:t xml:space="preserve">; </w:t>
      </w:r>
      <w:r w:rsidRPr="002A5917">
        <w:rPr>
          <w:rFonts w:asciiTheme="minorHAnsi" w:hAnsiTheme="minorHAnsi" w:cstheme="minorHAnsi"/>
          <w:u w:val="single"/>
        </w:rPr>
        <w:t>He is good</w:t>
      </w:r>
      <w:r w:rsidRPr="002A5917">
        <w:rPr>
          <w:rFonts w:asciiTheme="minorHAnsi" w:hAnsiTheme="minorHAnsi" w:cstheme="minorHAnsi"/>
        </w:rPr>
        <w:t xml:space="preserve"> </w:t>
      </w:r>
      <w:r w:rsidRPr="002A5917">
        <w:rPr>
          <w:rFonts w:asciiTheme="minorHAnsi" w:hAnsiTheme="minorHAnsi" w:cstheme="minorHAnsi"/>
          <w:u w:val="single"/>
        </w:rPr>
        <w:t>to all</w:t>
      </w:r>
      <w:r w:rsidRPr="002A5917">
        <w:rPr>
          <w:rFonts w:asciiTheme="minorHAnsi" w:hAnsiTheme="minorHAnsi" w:cstheme="minorHAnsi"/>
        </w:rPr>
        <w:t xml:space="preserve">; and </w:t>
      </w:r>
      <w:r w:rsidRPr="002A5917">
        <w:rPr>
          <w:rFonts w:asciiTheme="minorHAnsi" w:hAnsiTheme="minorHAnsi" w:cstheme="minorHAnsi"/>
          <w:u w:val="single"/>
        </w:rPr>
        <w:t>He upholds all who fall and raises up all those that be bowed down</w:t>
      </w:r>
      <w:r w:rsidRPr="002A5917">
        <w:rPr>
          <w:rFonts w:asciiTheme="minorHAnsi" w:hAnsiTheme="minorHAnsi" w:cstheme="minorHAnsi"/>
        </w:rPr>
        <w:t>.</w:t>
      </w:r>
    </w:p>
    <w:p w14:paraId="41C8F396" w14:textId="77777777" w:rsidR="00BF2721" w:rsidRPr="002A5917" w:rsidRDefault="00BF2721">
      <w:pPr>
        <w:spacing w:line="217" w:lineRule="auto"/>
        <w:ind w:left="-1080" w:right="-1080"/>
        <w:jc w:val="both"/>
        <w:rPr>
          <w:rFonts w:asciiTheme="minorHAnsi" w:hAnsiTheme="minorHAnsi" w:cstheme="minorHAnsi"/>
        </w:rPr>
      </w:pPr>
    </w:p>
    <w:p w14:paraId="133BA0D1" w14:textId="433C3CF1" w:rsidR="00BF2721" w:rsidRPr="002A5917" w:rsidRDefault="00BF2721">
      <w:pPr>
        <w:spacing w:line="217" w:lineRule="auto"/>
        <w:ind w:left="-1080" w:right="-1080"/>
        <w:jc w:val="both"/>
        <w:rPr>
          <w:rFonts w:asciiTheme="minorHAnsi" w:hAnsiTheme="minorHAnsi" w:cstheme="minorHAnsi"/>
          <w:i/>
          <w:iCs/>
        </w:rPr>
      </w:pPr>
      <w:r w:rsidRPr="002A5917">
        <w:rPr>
          <w:rFonts w:asciiTheme="minorHAnsi" w:hAnsiTheme="minorHAnsi" w:cstheme="minorHAnsi"/>
        </w:rPr>
        <w:t xml:space="preserve">Now let us look more closely at the last two affirmation, </w:t>
      </w:r>
      <w:r w:rsidR="00FA05CB">
        <w:rPr>
          <w:rFonts w:asciiTheme="minorHAnsi" w:eastAsia="WP TypographicSymbols" w:hAnsiTheme="minorHAnsi" w:cstheme="minorHAnsi"/>
        </w:rPr>
        <w:t>“</w:t>
      </w:r>
      <w:r w:rsidRPr="002A5917">
        <w:rPr>
          <w:rFonts w:asciiTheme="minorHAnsi" w:hAnsiTheme="minorHAnsi" w:cstheme="minorHAnsi"/>
          <w:i/>
          <w:iCs/>
        </w:rPr>
        <w:t>The Lord is good to all,</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 xml:space="preserve">and the Lord </w:t>
      </w:r>
      <w:proofErr w:type="spellStart"/>
      <w:r w:rsidRPr="002A5917">
        <w:rPr>
          <w:rFonts w:asciiTheme="minorHAnsi" w:eastAsia="WP TypographicSymbols" w:hAnsiTheme="minorHAnsi" w:cstheme="minorHAnsi"/>
          <w:i/>
          <w:iCs/>
        </w:rPr>
        <w:t>A</w:t>
      </w:r>
      <w:r w:rsidRPr="002A5917">
        <w:rPr>
          <w:rFonts w:asciiTheme="minorHAnsi" w:hAnsiTheme="minorHAnsi" w:cstheme="minorHAnsi"/>
          <w:i/>
          <w:iCs/>
        </w:rPr>
        <w:t>upholdeth</w:t>
      </w:r>
      <w:proofErr w:type="spellEnd"/>
      <w:r w:rsidRPr="002A5917">
        <w:rPr>
          <w:rFonts w:asciiTheme="minorHAnsi" w:hAnsiTheme="minorHAnsi" w:cstheme="minorHAnsi"/>
          <w:i/>
          <w:iCs/>
        </w:rPr>
        <w:t xml:space="preserve"> all that fall.</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proofErr w:type="gramStart"/>
      <w:r w:rsidRPr="002A5917">
        <w:rPr>
          <w:rFonts w:asciiTheme="minorHAnsi" w:hAnsiTheme="minorHAnsi" w:cstheme="minorHAnsi"/>
        </w:rPr>
        <w:t>He</w:t>
      </w:r>
      <w:proofErr w:type="gramEnd"/>
      <w:r w:rsidRPr="002A5917">
        <w:rPr>
          <w:rFonts w:asciiTheme="minorHAnsi" w:hAnsiTheme="minorHAnsi" w:cstheme="minorHAnsi"/>
        </w:rPr>
        <w:t xml:space="preserve"> is good to all, that includes the unrighteous as well as the righteous.  He is good even to those who reject Him and His beloved Son, those who blaspheme His holy name, those who scoff at His Word.  He </w:t>
      </w:r>
      <w:proofErr w:type="gramStart"/>
      <w:r w:rsidRPr="002A5917">
        <w:rPr>
          <w:rFonts w:asciiTheme="minorHAnsi" w:hAnsiTheme="minorHAnsi" w:cstheme="minorHAnsi"/>
        </w:rPr>
        <w:t>show</w:t>
      </w:r>
      <w:proofErr w:type="gramEnd"/>
      <w:r w:rsidRPr="002A5917">
        <w:rPr>
          <w:rFonts w:asciiTheme="minorHAnsi" w:hAnsiTheme="minorHAnsi" w:cstheme="minorHAnsi"/>
        </w:rPr>
        <w:t xml:space="preserve"> His goodness to all in numerous ways.  He preserves the lives of those who reject Him and His love.  </w:t>
      </w:r>
      <w:r w:rsidR="00FA05CB">
        <w:rPr>
          <w:rFonts w:asciiTheme="minorHAnsi" w:eastAsia="WP TypographicSymbols" w:hAnsiTheme="minorHAnsi" w:cstheme="minorHAnsi"/>
        </w:rPr>
        <w:t>“</w:t>
      </w:r>
      <w:r w:rsidRPr="002A5917">
        <w:rPr>
          <w:rFonts w:asciiTheme="minorHAnsi" w:hAnsiTheme="minorHAnsi" w:cstheme="minorHAnsi"/>
          <w:i/>
          <w:iCs/>
        </w:rPr>
        <w:t xml:space="preserve">He maketh His sun to rise on the evil and on the good, and </w:t>
      </w:r>
      <w:proofErr w:type="spellStart"/>
      <w:r w:rsidRPr="002A5917">
        <w:rPr>
          <w:rFonts w:asciiTheme="minorHAnsi" w:hAnsiTheme="minorHAnsi" w:cstheme="minorHAnsi"/>
          <w:i/>
          <w:iCs/>
        </w:rPr>
        <w:t>sendeth</w:t>
      </w:r>
      <w:proofErr w:type="spellEnd"/>
      <w:r w:rsidRPr="002A5917">
        <w:rPr>
          <w:rFonts w:asciiTheme="minorHAnsi" w:hAnsiTheme="minorHAnsi" w:cstheme="minorHAnsi"/>
          <w:i/>
          <w:iCs/>
        </w:rPr>
        <w:t xml:space="preserve"> rain on the just and on the unjust.</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00FA05CB">
        <w:rPr>
          <w:rFonts w:asciiTheme="minorHAnsi" w:eastAsia="WP TypographicSymbols" w:hAnsiTheme="minorHAnsi" w:cstheme="minorHAnsi"/>
          <w:i/>
          <w:iCs/>
        </w:rPr>
        <w:t>“</w:t>
      </w:r>
      <w:r w:rsidRPr="002A5917">
        <w:rPr>
          <w:rFonts w:asciiTheme="minorHAnsi" w:hAnsiTheme="minorHAnsi" w:cstheme="minorHAnsi"/>
          <w:i/>
          <w:iCs/>
        </w:rPr>
        <w:t>He hath not dealt with us after our sins; nor rewarded us according to our iniquities.</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proofErr w:type="gramStart"/>
      <w:r w:rsidRPr="002A5917">
        <w:rPr>
          <w:rFonts w:asciiTheme="minorHAnsi" w:hAnsiTheme="minorHAnsi" w:cstheme="minorHAnsi"/>
        </w:rPr>
        <w:t>The</w:t>
      </w:r>
      <w:proofErr w:type="gramEnd"/>
      <w:r w:rsidRPr="002A5917">
        <w:rPr>
          <w:rFonts w:asciiTheme="minorHAnsi" w:hAnsiTheme="minorHAnsi" w:cstheme="minorHAnsi"/>
        </w:rPr>
        <w:t xml:space="preserve"> life that sustains the physical bodies of ungodly men they owe to Him.  The very air they breathe, and without which they could not live, they owe to the goodness of God.   Note how David stresses the comprehensiveness of God</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goodness.  </w:t>
      </w:r>
      <w:r w:rsidR="00FA05CB">
        <w:rPr>
          <w:rFonts w:asciiTheme="minorHAnsi" w:eastAsia="WP TypographicSymbols" w:hAnsiTheme="minorHAnsi" w:cstheme="minorHAnsi"/>
        </w:rPr>
        <w:t>“</w:t>
      </w:r>
      <w:r w:rsidRPr="002A5917">
        <w:rPr>
          <w:rFonts w:asciiTheme="minorHAnsi" w:hAnsiTheme="minorHAnsi" w:cstheme="minorHAnsi"/>
          <w:i/>
          <w:iCs/>
        </w:rPr>
        <w:t xml:space="preserve">The Lord is good to </w:t>
      </w:r>
      <w:r w:rsidRPr="002A5917">
        <w:rPr>
          <w:rFonts w:asciiTheme="minorHAnsi" w:hAnsiTheme="minorHAnsi" w:cstheme="minorHAnsi"/>
          <w:b/>
          <w:bCs/>
          <w:i/>
          <w:iCs/>
          <w:u w:val="single"/>
        </w:rPr>
        <w:t>all</w:t>
      </w:r>
      <w:r w:rsidRPr="002A5917">
        <w:rPr>
          <w:rFonts w:asciiTheme="minorHAnsi" w:hAnsiTheme="minorHAnsi" w:cstheme="minorHAnsi"/>
        </w:rPr>
        <w:t xml:space="preserve">, (not just to some, but to </w:t>
      </w:r>
      <w:r w:rsidRPr="002A5917">
        <w:rPr>
          <w:rFonts w:asciiTheme="minorHAnsi" w:hAnsiTheme="minorHAnsi" w:cstheme="minorHAnsi"/>
          <w:b/>
          <w:bCs/>
          <w:u w:val="single"/>
        </w:rPr>
        <w:t>all)</w:t>
      </w:r>
      <w:r w:rsidRPr="002A5917">
        <w:rPr>
          <w:rFonts w:asciiTheme="minorHAnsi" w:hAnsiTheme="minorHAnsi" w:cstheme="minorHAnsi"/>
        </w:rPr>
        <w:t xml:space="preserve">, and </w:t>
      </w:r>
      <w:r w:rsidR="00FA05CB">
        <w:rPr>
          <w:rFonts w:asciiTheme="minorHAnsi" w:eastAsia="WP TypographicSymbols" w:hAnsiTheme="minorHAnsi" w:cstheme="minorHAnsi"/>
          <w:i/>
          <w:iCs/>
        </w:rPr>
        <w:t>“</w:t>
      </w:r>
      <w:r w:rsidRPr="002A5917">
        <w:rPr>
          <w:rFonts w:asciiTheme="minorHAnsi" w:hAnsiTheme="minorHAnsi" w:cstheme="minorHAnsi"/>
          <w:i/>
          <w:iCs/>
        </w:rPr>
        <w:t xml:space="preserve">His tender mercies are over </w:t>
      </w:r>
      <w:r w:rsidRPr="002A5917">
        <w:rPr>
          <w:rFonts w:asciiTheme="minorHAnsi" w:hAnsiTheme="minorHAnsi" w:cstheme="minorHAnsi"/>
          <w:b/>
          <w:bCs/>
          <w:i/>
          <w:iCs/>
          <w:u w:val="single"/>
        </w:rPr>
        <w:t>all</w:t>
      </w:r>
      <w:r w:rsidRPr="002A5917">
        <w:rPr>
          <w:rFonts w:asciiTheme="minorHAnsi" w:hAnsiTheme="minorHAnsi" w:cstheme="minorHAnsi"/>
          <w:i/>
          <w:iCs/>
        </w:rPr>
        <w:t xml:space="preserve"> His works.</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 xml:space="preserve">  </w:t>
      </w:r>
      <w:r w:rsidR="00FA05CB">
        <w:rPr>
          <w:rFonts w:asciiTheme="minorHAnsi" w:eastAsia="WP TypographicSymbols" w:hAnsiTheme="minorHAnsi" w:cstheme="minorHAnsi"/>
        </w:rPr>
        <w:t>“</w:t>
      </w:r>
      <w:r w:rsidRPr="002A5917">
        <w:rPr>
          <w:rFonts w:asciiTheme="minorHAnsi" w:hAnsiTheme="minorHAnsi" w:cstheme="minorHAnsi"/>
          <w:i/>
          <w:iCs/>
        </w:rPr>
        <w:t>All His works...</w:t>
      </w:r>
      <w:r w:rsidR="00A65123">
        <w:rPr>
          <w:rFonts w:asciiTheme="minorHAnsi" w:eastAsia="WP TypographicSymbols" w:hAnsiTheme="minorHAnsi" w:cstheme="minorHAnsi"/>
          <w:i/>
          <w:iCs/>
        </w:rPr>
        <w:t>”</w:t>
      </w:r>
      <w:r w:rsidRPr="002A5917">
        <w:rPr>
          <w:rFonts w:asciiTheme="minorHAnsi" w:hAnsiTheme="minorHAnsi" w:cstheme="minorHAnsi"/>
        </w:rPr>
        <w:t xml:space="preserve"> includes everything that God has made.  The physical universe, the heavens, the oceans, and all things that have life, are works of God, and His goodness and mercy are over them all.  Above all, God</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goodness is manifest by His delight in showing compassion and mercy.  We read in Micah 7:18, </w:t>
      </w:r>
      <w:r w:rsidR="00FA05CB">
        <w:rPr>
          <w:rFonts w:asciiTheme="minorHAnsi" w:eastAsia="WP TypographicSymbols" w:hAnsiTheme="minorHAnsi" w:cstheme="minorHAnsi"/>
        </w:rPr>
        <w:t>“</w:t>
      </w:r>
      <w:r w:rsidRPr="002A5917">
        <w:rPr>
          <w:rFonts w:asciiTheme="minorHAnsi" w:hAnsiTheme="minorHAnsi" w:cstheme="minorHAnsi"/>
          <w:i/>
          <w:iCs/>
        </w:rPr>
        <w:t xml:space="preserve">Who is a God like unto Thee, that </w:t>
      </w:r>
      <w:proofErr w:type="spellStart"/>
      <w:r w:rsidRPr="002A5917">
        <w:rPr>
          <w:rFonts w:asciiTheme="minorHAnsi" w:hAnsiTheme="minorHAnsi" w:cstheme="minorHAnsi"/>
          <w:i/>
          <w:iCs/>
        </w:rPr>
        <w:t>pardoneth</w:t>
      </w:r>
      <w:proofErr w:type="spellEnd"/>
      <w:r w:rsidRPr="002A5917">
        <w:rPr>
          <w:rFonts w:asciiTheme="minorHAnsi" w:hAnsiTheme="minorHAnsi" w:cstheme="minorHAnsi"/>
          <w:i/>
          <w:iCs/>
        </w:rPr>
        <w:t xml:space="preserve"> iniquity, and </w:t>
      </w:r>
      <w:proofErr w:type="spellStart"/>
      <w:r w:rsidRPr="002A5917">
        <w:rPr>
          <w:rFonts w:asciiTheme="minorHAnsi" w:hAnsiTheme="minorHAnsi" w:cstheme="minorHAnsi"/>
          <w:i/>
          <w:iCs/>
        </w:rPr>
        <w:t>passeth</w:t>
      </w:r>
      <w:proofErr w:type="spellEnd"/>
      <w:r w:rsidRPr="002A5917">
        <w:rPr>
          <w:rFonts w:asciiTheme="minorHAnsi" w:hAnsiTheme="minorHAnsi" w:cstheme="minorHAnsi"/>
          <w:i/>
          <w:iCs/>
        </w:rPr>
        <w:t xml:space="preserve"> by the transgression of the remnant of His heritage?  He </w:t>
      </w:r>
      <w:proofErr w:type="spellStart"/>
      <w:r w:rsidRPr="002A5917">
        <w:rPr>
          <w:rFonts w:asciiTheme="minorHAnsi" w:hAnsiTheme="minorHAnsi" w:cstheme="minorHAnsi"/>
          <w:i/>
          <w:iCs/>
        </w:rPr>
        <w:t>retaineth</w:t>
      </w:r>
      <w:proofErr w:type="spellEnd"/>
      <w:r w:rsidRPr="002A5917">
        <w:rPr>
          <w:rFonts w:asciiTheme="minorHAnsi" w:hAnsiTheme="minorHAnsi" w:cstheme="minorHAnsi"/>
          <w:i/>
          <w:iCs/>
        </w:rPr>
        <w:t xml:space="preserve"> not His anger </w:t>
      </w:r>
      <w:proofErr w:type="spellStart"/>
      <w:r w:rsidRPr="002A5917">
        <w:rPr>
          <w:rFonts w:asciiTheme="minorHAnsi" w:hAnsiTheme="minorHAnsi" w:cstheme="minorHAnsi"/>
          <w:i/>
          <w:iCs/>
        </w:rPr>
        <w:t>for ever</w:t>
      </w:r>
      <w:proofErr w:type="spellEnd"/>
      <w:r w:rsidRPr="002A5917">
        <w:rPr>
          <w:rFonts w:asciiTheme="minorHAnsi" w:hAnsiTheme="minorHAnsi" w:cstheme="minorHAnsi"/>
          <w:i/>
          <w:iCs/>
        </w:rPr>
        <w:t xml:space="preserve">, because He </w:t>
      </w:r>
      <w:proofErr w:type="spellStart"/>
      <w:r w:rsidRPr="002A5917">
        <w:rPr>
          <w:rFonts w:asciiTheme="minorHAnsi" w:hAnsiTheme="minorHAnsi" w:cstheme="minorHAnsi"/>
          <w:i/>
          <w:iCs/>
        </w:rPr>
        <w:t>delighteth</w:t>
      </w:r>
      <w:proofErr w:type="spellEnd"/>
      <w:r w:rsidRPr="002A5917">
        <w:rPr>
          <w:rFonts w:asciiTheme="minorHAnsi" w:hAnsiTheme="minorHAnsi" w:cstheme="minorHAnsi"/>
          <w:i/>
          <w:iCs/>
        </w:rPr>
        <w:t xml:space="preserve"> in mercy.</w:t>
      </w:r>
      <w:r w:rsidR="00A65123">
        <w:rPr>
          <w:rFonts w:asciiTheme="minorHAnsi" w:eastAsia="WP TypographicSymbols" w:hAnsiTheme="minorHAnsi" w:cstheme="minorHAnsi"/>
          <w:i/>
          <w:iCs/>
        </w:rPr>
        <w:t>”</w:t>
      </w:r>
    </w:p>
    <w:p w14:paraId="72A3D3EC" w14:textId="77777777" w:rsidR="00BF2721" w:rsidRPr="002A5917" w:rsidRDefault="00BF2721">
      <w:pPr>
        <w:spacing w:line="217" w:lineRule="auto"/>
        <w:ind w:left="-1080" w:right="-1080"/>
        <w:jc w:val="both"/>
        <w:rPr>
          <w:rFonts w:asciiTheme="minorHAnsi" w:hAnsiTheme="minorHAnsi" w:cstheme="minorHAnsi"/>
          <w:i/>
          <w:iCs/>
        </w:rPr>
      </w:pPr>
    </w:p>
    <w:p w14:paraId="0D0B940D" w14:textId="77777777" w:rsidR="00BF2721" w:rsidRPr="002A5917" w:rsidRDefault="00BF2721">
      <w:pPr>
        <w:spacing w:line="217" w:lineRule="auto"/>
        <w:ind w:left="-1080" w:right="-1080"/>
        <w:jc w:val="both"/>
        <w:rPr>
          <w:rFonts w:asciiTheme="minorHAnsi" w:hAnsiTheme="minorHAnsi" w:cstheme="minorHAnsi"/>
          <w:i/>
          <w:iCs/>
        </w:rPr>
        <w:sectPr w:rsidR="00BF2721" w:rsidRPr="002A5917">
          <w:headerReference w:type="default" r:id="rId10"/>
          <w:pgSz w:w="12240" w:h="15840"/>
          <w:pgMar w:top="432" w:right="1440" w:bottom="360" w:left="1440" w:header="432" w:footer="360" w:gutter="0"/>
          <w:cols w:space="720"/>
          <w:noEndnote/>
        </w:sectPr>
      </w:pPr>
    </w:p>
    <w:p w14:paraId="2F0DA164" w14:textId="0320B1B8" w:rsidR="00BF2721" w:rsidRPr="002A5917" w:rsidRDefault="00BF2721">
      <w:pPr>
        <w:spacing w:line="217" w:lineRule="auto"/>
        <w:jc w:val="both"/>
        <w:rPr>
          <w:rFonts w:asciiTheme="minorHAnsi" w:hAnsiTheme="minorHAnsi" w:cstheme="minorHAnsi"/>
        </w:rPr>
      </w:pPr>
      <w:r w:rsidRPr="002A5917">
        <w:rPr>
          <w:rFonts w:asciiTheme="minorHAnsi" w:hAnsiTheme="minorHAnsi" w:cstheme="minorHAnsi"/>
        </w:rPr>
        <w:t>Sometime ago, I received a letter from a radio listener who desperately wanted assurance of God</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forgiveness but who was afraid he was too big a sinner for God to forgive.  He said He had committed every sin in the </w:t>
      </w:r>
      <w:proofErr w:type="gramStart"/>
      <w:r w:rsidRPr="002A5917">
        <w:rPr>
          <w:rFonts w:asciiTheme="minorHAnsi" w:hAnsiTheme="minorHAnsi" w:cstheme="minorHAnsi"/>
        </w:rPr>
        <w:t>book,</w:t>
      </w:r>
      <w:proofErr w:type="gramEnd"/>
      <w:r w:rsidRPr="002A5917">
        <w:rPr>
          <w:rFonts w:asciiTheme="minorHAnsi" w:hAnsiTheme="minorHAnsi" w:cstheme="minorHAnsi"/>
        </w:rPr>
        <w:t xml:space="preserve"> his whole life had been a life of sin.  How could he expect God to forgive him?  You see, he did not realize that God delights in mercy, and that </w:t>
      </w:r>
      <w:r w:rsidR="00FA05CB">
        <w:rPr>
          <w:rFonts w:asciiTheme="minorHAnsi" w:eastAsia="WP TypographicSymbols" w:hAnsiTheme="minorHAnsi" w:cstheme="minorHAnsi"/>
        </w:rPr>
        <w:t>“</w:t>
      </w:r>
      <w:r w:rsidRPr="002A5917">
        <w:rPr>
          <w:rFonts w:asciiTheme="minorHAnsi" w:hAnsiTheme="minorHAnsi" w:cstheme="minorHAnsi"/>
        </w:rPr>
        <w:t>the vilest offender who truly believes, that moment from Jesus a pardon receives.</w:t>
      </w:r>
      <w:r w:rsidR="00A65123">
        <w:rPr>
          <w:rFonts w:asciiTheme="minorHAnsi" w:eastAsia="WP TypographicSymbols" w:hAnsiTheme="minorHAnsi" w:cstheme="minorHAnsi"/>
        </w:rPr>
        <w:t>”</w:t>
      </w:r>
      <w:r w:rsidRPr="002A5917">
        <w:rPr>
          <w:rFonts w:asciiTheme="minorHAnsi" w:hAnsiTheme="minorHAnsi" w:cstheme="minorHAnsi"/>
        </w:rPr>
        <w:t xml:space="preserve">     Some of you listening who are Christians have been unfaithful to God and Jesus Christ, and by your manner of life have brought </w:t>
      </w:r>
      <w:proofErr w:type="spellStart"/>
      <w:r w:rsidRPr="002A5917">
        <w:rPr>
          <w:rFonts w:asciiTheme="minorHAnsi" w:hAnsiTheme="minorHAnsi" w:cstheme="minorHAnsi"/>
        </w:rPr>
        <w:t>dishonour</w:t>
      </w:r>
      <w:proofErr w:type="spellEnd"/>
      <w:r w:rsidRPr="002A5917">
        <w:rPr>
          <w:rFonts w:asciiTheme="minorHAnsi" w:hAnsiTheme="minorHAnsi" w:cstheme="minorHAnsi"/>
        </w:rPr>
        <w:t xml:space="preserve"> on His name.  You have lost the joy of your salvation and the peace of God from your heart, and you feel so unworthy you think you cannot be restored to what you once were.  You are wrong.  Come back to Christ and He will receive and restore you, for He delights in mercy.  Or you may be one who has never had the assurance of God</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forgiveness.  You know you are a sinner; you know you are guilty before God; you know you are helpless to recover yourself from sin and its power.  But the good God of the Bible says to you, </w:t>
      </w:r>
      <w:r w:rsidR="00FA05CB">
        <w:rPr>
          <w:rFonts w:asciiTheme="minorHAnsi" w:eastAsia="WP TypographicSymbols" w:hAnsiTheme="minorHAnsi" w:cstheme="minorHAnsi"/>
        </w:rPr>
        <w:t>“</w:t>
      </w:r>
      <w:r w:rsidRPr="002A5917">
        <w:rPr>
          <w:rFonts w:asciiTheme="minorHAnsi" w:hAnsiTheme="minorHAnsi" w:cstheme="minorHAnsi"/>
        </w:rPr>
        <w:t>Come to Jesus Christ just as you are, and He will receive you and forgive your sins and give you a new nature born of God, because He delights in mercy.</w:t>
      </w:r>
      <w:r w:rsidR="00A65123">
        <w:rPr>
          <w:rFonts w:asciiTheme="minorHAnsi" w:eastAsia="WP TypographicSymbols" w:hAnsiTheme="minorHAnsi" w:cstheme="minorHAnsi"/>
        </w:rPr>
        <w:t>”</w:t>
      </w:r>
      <w:r w:rsidRPr="002A5917">
        <w:rPr>
          <w:rFonts w:asciiTheme="minorHAnsi" w:hAnsiTheme="minorHAnsi" w:cstheme="minorHAnsi"/>
        </w:rPr>
        <w:t xml:space="preserve">  He will not only pardon your </w:t>
      </w:r>
      <w:proofErr w:type="gramStart"/>
      <w:r w:rsidRPr="002A5917">
        <w:rPr>
          <w:rFonts w:asciiTheme="minorHAnsi" w:hAnsiTheme="minorHAnsi" w:cstheme="minorHAnsi"/>
        </w:rPr>
        <w:t>sin</w:t>
      </w:r>
      <w:proofErr w:type="gramEnd"/>
      <w:r w:rsidRPr="002A5917">
        <w:rPr>
          <w:rFonts w:asciiTheme="minorHAnsi" w:hAnsiTheme="minorHAnsi" w:cstheme="minorHAnsi"/>
        </w:rPr>
        <w:t xml:space="preserve"> but He will deal with your weaknesses and sense of helplessness, because in His goodness and mercy He </w:t>
      </w:r>
      <w:r w:rsidR="00FA05CB">
        <w:rPr>
          <w:rFonts w:asciiTheme="minorHAnsi" w:eastAsia="WP TypographicSymbols" w:hAnsiTheme="minorHAnsi" w:cstheme="minorHAnsi"/>
        </w:rPr>
        <w:t>“</w:t>
      </w:r>
      <w:r w:rsidRPr="002A5917">
        <w:rPr>
          <w:rFonts w:asciiTheme="minorHAnsi" w:hAnsiTheme="minorHAnsi" w:cstheme="minorHAnsi"/>
        </w:rPr>
        <w:t>...</w:t>
      </w:r>
      <w:proofErr w:type="spellStart"/>
      <w:r w:rsidRPr="002A5917">
        <w:rPr>
          <w:rFonts w:asciiTheme="minorHAnsi" w:hAnsiTheme="minorHAnsi" w:cstheme="minorHAnsi"/>
          <w:i/>
          <w:iCs/>
        </w:rPr>
        <w:t>upholdeth</w:t>
      </w:r>
      <w:proofErr w:type="spellEnd"/>
      <w:r w:rsidRPr="002A5917">
        <w:rPr>
          <w:rFonts w:asciiTheme="minorHAnsi" w:hAnsiTheme="minorHAnsi" w:cstheme="minorHAnsi"/>
          <w:i/>
          <w:iCs/>
        </w:rPr>
        <w:t xml:space="preserve"> all that fall, and </w:t>
      </w:r>
      <w:proofErr w:type="spellStart"/>
      <w:r w:rsidRPr="002A5917">
        <w:rPr>
          <w:rFonts w:asciiTheme="minorHAnsi" w:hAnsiTheme="minorHAnsi" w:cstheme="minorHAnsi"/>
          <w:i/>
          <w:iCs/>
        </w:rPr>
        <w:t>raiseth</w:t>
      </w:r>
      <w:proofErr w:type="spellEnd"/>
      <w:r w:rsidRPr="002A5917">
        <w:rPr>
          <w:rFonts w:asciiTheme="minorHAnsi" w:hAnsiTheme="minorHAnsi" w:cstheme="minorHAnsi"/>
          <w:i/>
          <w:iCs/>
        </w:rPr>
        <w:t xml:space="preserve"> up all those that be bowed down.</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 xml:space="preserve">So whatever your spiritual state, whatever your need, God cares.  He is good and </w:t>
      </w:r>
      <w:proofErr w:type="gramStart"/>
      <w:r w:rsidRPr="002A5917">
        <w:rPr>
          <w:rFonts w:asciiTheme="minorHAnsi" w:hAnsiTheme="minorHAnsi" w:cstheme="minorHAnsi"/>
        </w:rPr>
        <w:t>merciful, and</w:t>
      </w:r>
      <w:proofErr w:type="gramEnd"/>
      <w:r w:rsidRPr="002A5917">
        <w:rPr>
          <w:rFonts w:asciiTheme="minorHAnsi" w:hAnsiTheme="minorHAnsi" w:cstheme="minorHAnsi"/>
        </w:rPr>
        <w:t xml:space="preserve"> can and will hold you up when all else fails, if only you will put your trust in Him. </w:t>
      </w:r>
    </w:p>
    <w:p w14:paraId="0E27B00A" w14:textId="77777777" w:rsidR="00BF2721" w:rsidRPr="002A5917" w:rsidRDefault="00BF2721">
      <w:pPr>
        <w:spacing w:line="217" w:lineRule="auto"/>
        <w:jc w:val="both"/>
        <w:rPr>
          <w:rFonts w:asciiTheme="minorHAnsi" w:hAnsiTheme="minorHAnsi" w:cstheme="minorHAnsi"/>
        </w:rPr>
      </w:pPr>
    </w:p>
    <w:p w14:paraId="2BE1C2AA" w14:textId="62EB2319" w:rsidR="00BF2721" w:rsidRPr="002A5917" w:rsidRDefault="00BF2721">
      <w:pPr>
        <w:spacing w:line="217" w:lineRule="auto"/>
        <w:jc w:val="both"/>
        <w:rPr>
          <w:rFonts w:asciiTheme="minorHAnsi" w:hAnsiTheme="minorHAnsi" w:cstheme="minorHAnsi"/>
        </w:rPr>
      </w:pPr>
      <w:r w:rsidRPr="002A5917">
        <w:rPr>
          <w:rFonts w:asciiTheme="minorHAnsi" w:hAnsiTheme="minorHAnsi" w:cstheme="minorHAnsi"/>
        </w:rPr>
        <w:t xml:space="preserve">With these encouraging truths before us, let me try to paint the overall picture so clearly portrayed throughout the inspired Scriptures.  On the one hand is God, eternal and self-existent, omnipotent, omniscient, omnipresent, and altogether holy, so holy that no sin in any form can exist in His presence.  He is the creator and sustainer of everything that exists; He is the author and the sustainer of life; He is indescribably great but infinitely gracious, slow to anger, plenteous in mercy.   On the other hand, the Bible paints the picture of mankind.  We see man first in a state of indescribable perfection, made in the image of God, endued with the miracle of life, possessing the power to reason and make decisions.  We see man and his helpmate, woman, in a perfect environment in the Edenic paradise God created to be their home and for their enjoyment.  They were in perfect communion and fellowship with their Creator.  In the cool of the day, God walked and talked with them in the Garden of Eden.  They were His beloved </w:t>
      </w:r>
      <w:proofErr w:type="gramStart"/>
      <w:r w:rsidRPr="002A5917">
        <w:rPr>
          <w:rFonts w:asciiTheme="minorHAnsi" w:hAnsiTheme="minorHAnsi" w:cstheme="minorHAnsi"/>
        </w:rPr>
        <w:t>creations</w:t>
      </w:r>
      <w:proofErr w:type="gramEnd"/>
      <w:r w:rsidRPr="002A5917">
        <w:rPr>
          <w:rFonts w:asciiTheme="minorHAnsi" w:hAnsiTheme="minorHAnsi" w:cstheme="minorHAnsi"/>
        </w:rPr>
        <w:t xml:space="preserve"> and He was their God.  The most tragic story in all the annals of history is the story of how man himself brought about the destruction of that perfect relationship between God and man, and the fearful price humanity continues to pay for Adam</w:t>
      </w:r>
      <w:r w:rsidR="00C277B7" w:rsidRPr="002A5917">
        <w:rPr>
          <w:rFonts w:asciiTheme="minorHAnsi" w:eastAsia="WP TypographicSymbols" w:hAnsiTheme="minorHAnsi" w:cstheme="minorHAnsi"/>
        </w:rPr>
        <w:t>’</w:t>
      </w:r>
      <w:r w:rsidRPr="002A5917">
        <w:rPr>
          <w:rFonts w:asciiTheme="minorHAnsi" w:hAnsiTheme="minorHAnsi" w:cstheme="minorHAnsi"/>
        </w:rPr>
        <w:t>s folly in precipitating his own fall.</w:t>
      </w:r>
    </w:p>
    <w:p w14:paraId="60061E4C" w14:textId="77777777" w:rsidR="00BF2721" w:rsidRPr="002A5917" w:rsidRDefault="00BF2721">
      <w:pPr>
        <w:spacing w:line="217" w:lineRule="auto"/>
        <w:jc w:val="both"/>
        <w:rPr>
          <w:rFonts w:asciiTheme="minorHAnsi" w:hAnsiTheme="minorHAnsi" w:cstheme="minorHAnsi"/>
        </w:rPr>
      </w:pPr>
    </w:p>
    <w:p w14:paraId="6FBF7742" w14:textId="398F335C" w:rsidR="00BF2721" w:rsidRPr="002A5917" w:rsidRDefault="00BF2721">
      <w:pPr>
        <w:spacing w:line="244" w:lineRule="auto"/>
        <w:jc w:val="both"/>
        <w:rPr>
          <w:rFonts w:asciiTheme="minorHAnsi" w:hAnsiTheme="minorHAnsi" w:cstheme="minorHAnsi"/>
        </w:rPr>
      </w:pPr>
      <w:r w:rsidRPr="002A5917">
        <w:rPr>
          <w:rFonts w:asciiTheme="minorHAnsi" w:hAnsiTheme="minorHAnsi" w:cstheme="minorHAnsi"/>
        </w:rPr>
        <w:t>Man was not created a mechanical robot but a living personality capable of feelings and emotions and therefore able to enjoy and reciprocate God</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love.  </w:t>
      </w:r>
      <w:proofErr w:type="gramStart"/>
      <w:r w:rsidRPr="002A5917">
        <w:rPr>
          <w:rFonts w:asciiTheme="minorHAnsi" w:hAnsiTheme="minorHAnsi" w:cstheme="minorHAnsi"/>
        </w:rPr>
        <w:t>Man</w:t>
      </w:r>
      <w:proofErr w:type="gramEnd"/>
      <w:r w:rsidRPr="002A5917">
        <w:rPr>
          <w:rFonts w:asciiTheme="minorHAnsi" w:hAnsiTheme="minorHAnsi" w:cstheme="minorHAnsi"/>
        </w:rPr>
        <w:t xml:space="preserve"> also was created with the power to reason and reach decisions for which he then would be responsible.  He possessed a will of his own and the power and freedom to choose between alternatives.  </w:t>
      </w:r>
      <w:proofErr w:type="gramStart"/>
      <w:r w:rsidRPr="002A5917">
        <w:rPr>
          <w:rFonts w:asciiTheme="minorHAnsi" w:hAnsiTheme="minorHAnsi" w:cstheme="minorHAnsi"/>
        </w:rPr>
        <w:t>In the midst of</w:t>
      </w:r>
      <w:proofErr w:type="gramEnd"/>
      <w:r w:rsidRPr="002A5917">
        <w:rPr>
          <w:rFonts w:asciiTheme="minorHAnsi" w:hAnsiTheme="minorHAnsi" w:cstheme="minorHAnsi"/>
        </w:rPr>
        <w:t xml:space="preserve"> the Garden, there was a tree the Scriptures refer to as the Tree of the Knowledge of Good and Evil.  Adam and Eve came from their Creator</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s hand in a state of pure and perfect innocence.  They had no knowledge of good and evil.  They were guided in their decisions and actions by the counsel and direction of God.  </w:t>
      </w:r>
      <w:r w:rsidRPr="002A5917">
        <w:rPr>
          <w:rFonts w:asciiTheme="minorHAnsi" w:hAnsiTheme="minorHAnsi" w:cstheme="minorHAnsi"/>
        </w:rPr>
        <w:lastRenderedPageBreak/>
        <w:t>God implicitly told them not to eat the fruit of the Tree of the Knowledge of Good and Evil, and warned that if they did, they would surely die.  But a day came when Satan, the archenemy of God, entered Eden and cleverly enticed Eve to eat of the forbidden fruit.  She, in turn, enticed Adam, and they both exercised their freedom of choice and deliberately decided to do the very thing God had told them not to do.</w:t>
      </w:r>
    </w:p>
    <w:p w14:paraId="44EAFD9C" w14:textId="77777777" w:rsidR="00BF2721" w:rsidRPr="002A5917" w:rsidRDefault="00BF2721">
      <w:pPr>
        <w:spacing w:line="244" w:lineRule="auto"/>
        <w:jc w:val="both"/>
        <w:rPr>
          <w:rFonts w:asciiTheme="minorHAnsi" w:hAnsiTheme="minorHAnsi" w:cstheme="minorHAnsi"/>
        </w:rPr>
      </w:pPr>
    </w:p>
    <w:p w14:paraId="0C895D91" w14:textId="77777777" w:rsidR="00BF2721" w:rsidRPr="002A5917" w:rsidRDefault="00BF2721">
      <w:pPr>
        <w:spacing w:line="244" w:lineRule="auto"/>
        <w:jc w:val="both"/>
        <w:rPr>
          <w:rFonts w:asciiTheme="minorHAnsi" w:hAnsiTheme="minorHAnsi" w:cstheme="minorHAnsi"/>
        </w:rPr>
      </w:pPr>
      <w:r w:rsidRPr="002A5917">
        <w:rPr>
          <w:rFonts w:asciiTheme="minorHAnsi" w:hAnsiTheme="minorHAnsi" w:cstheme="minorHAnsi"/>
        </w:rPr>
        <w:t xml:space="preserve">That was the first sin committed by human beings, and the consequences were devastating, just as God had warned they would be.  Adam and Eve immediately died spiritually, and the processes of physical death began to work in their mortal bodies.  Their sin immediately alienated them from God, and while His love for them remained unchanged, His divine justice made it necessary for Him to judge and condemn their sins and impose the eternal death penalty He had warned them would be the consequence.    Spiritually dead, alienated from the life of God, Adam and Eve passed on to their offspring their sin-infected natures, which explains why every member of </w:t>
      </w:r>
      <w:proofErr w:type="gramStart"/>
      <w:r w:rsidRPr="002A5917">
        <w:rPr>
          <w:rFonts w:asciiTheme="minorHAnsi" w:hAnsiTheme="minorHAnsi" w:cstheme="minorHAnsi"/>
        </w:rPr>
        <w:t>the human race</w:t>
      </w:r>
      <w:proofErr w:type="gramEnd"/>
      <w:r w:rsidRPr="002A5917">
        <w:rPr>
          <w:rFonts w:asciiTheme="minorHAnsi" w:hAnsiTheme="minorHAnsi" w:cstheme="minorHAnsi"/>
        </w:rPr>
        <w:t xml:space="preserve"> from that day to this has been prone to evil rather than to godliness.  The cold, </w:t>
      </w:r>
      <w:proofErr w:type="gramStart"/>
      <w:r w:rsidRPr="002A5917">
        <w:rPr>
          <w:rFonts w:asciiTheme="minorHAnsi" w:hAnsiTheme="minorHAnsi" w:cstheme="minorHAnsi"/>
        </w:rPr>
        <w:t>hard fact</w:t>
      </w:r>
      <w:proofErr w:type="gramEnd"/>
      <w:r w:rsidRPr="002A5917">
        <w:rPr>
          <w:rFonts w:asciiTheme="minorHAnsi" w:hAnsiTheme="minorHAnsi" w:cstheme="minorHAnsi"/>
        </w:rPr>
        <w:t xml:space="preserve"> we must face is that because of our sinful natures and our alienation from God by sin, we all are under divine condemnation and powerless to deliver ourselves either from our sinfulness or from the ultimate eternal judgment and condemnation we face because of that sin.  But what we could not do for ourselves, the great God who made us and who is gracious and full of compassion and good to all, and who delights in mercy, has done for us by sending His only-begotten Son to redeem us from the curse and power and penalty of sin by dying as our substitute sin-bearer on the Cross.  There He, who was Himself very God, took our sins into His sinless body and paid the death penalty for our sins in our place.  By the shedding of His divine blood in atonement and the giving of His divine life for us, He opened a way whereby we might be forgiven and cleansed and restored to eternal fellowship with the God who made us and has never ceased loving us.</w:t>
      </w:r>
    </w:p>
    <w:p w14:paraId="4B94D5A5" w14:textId="77777777" w:rsidR="00BF2721" w:rsidRPr="002A5917" w:rsidRDefault="00BF2721">
      <w:pPr>
        <w:spacing w:line="244" w:lineRule="auto"/>
        <w:jc w:val="both"/>
        <w:rPr>
          <w:rFonts w:asciiTheme="minorHAnsi" w:hAnsiTheme="minorHAnsi" w:cstheme="minorHAnsi"/>
        </w:rPr>
      </w:pPr>
    </w:p>
    <w:p w14:paraId="183A53D3" w14:textId="68786BC2" w:rsidR="00BF2721" w:rsidRPr="002A5917" w:rsidRDefault="00BF2721" w:rsidP="00683AB8">
      <w:pPr>
        <w:spacing w:line="216" w:lineRule="auto"/>
        <w:jc w:val="both"/>
        <w:rPr>
          <w:rFonts w:asciiTheme="minorHAnsi" w:hAnsiTheme="minorHAnsi" w:cstheme="minorHAnsi"/>
        </w:rPr>
      </w:pPr>
      <w:r w:rsidRPr="002A5917">
        <w:rPr>
          <w:rFonts w:asciiTheme="minorHAnsi" w:hAnsiTheme="minorHAnsi" w:cstheme="minorHAnsi"/>
        </w:rPr>
        <w:t xml:space="preserve">The Bible says, </w:t>
      </w:r>
      <w:r w:rsidR="00FA05CB">
        <w:rPr>
          <w:rFonts w:asciiTheme="minorHAnsi" w:eastAsia="WP TypographicSymbols" w:hAnsiTheme="minorHAnsi" w:cstheme="minorHAnsi"/>
        </w:rPr>
        <w:t>“</w:t>
      </w:r>
      <w:r w:rsidRPr="002A5917">
        <w:rPr>
          <w:rFonts w:asciiTheme="minorHAnsi" w:hAnsiTheme="minorHAnsi" w:cstheme="minorHAnsi"/>
          <w:i/>
          <w:iCs/>
        </w:rPr>
        <w:t xml:space="preserve">But God </w:t>
      </w:r>
      <w:proofErr w:type="spellStart"/>
      <w:r w:rsidRPr="002A5917">
        <w:rPr>
          <w:rFonts w:asciiTheme="minorHAnsi" w:hAnsiTheme="minorHAnsi" w:cstheme="minorHAnsi"/>
          <w:i/>
          <w:iCs/>
        </w:rPr>
        <w:t>commendeth</w:t>
      </w:r>
      <w:proofErr w:type="spellEnd"/>
      <w:r w:rsidRPr="002A5917">
        <w:rPr>
          <w:rFonts w:asciiTheme="minorHAnsi" w:hAnsiTheme="minorHAnsi" w:cstheme="minorHAnsi"/>
          <w:i/>
          <w:iCs/>
        </w:rPr>
        <w:t xml:space="preserve"> His love toward us, in that, while we were yet sinners, Christ died for us.  Much more </w:t>
      </w:r>
      <w:proofErr w:type="gramStart"/>
      <w:r w:rsidRPr="002A5917">
        <w:rPr>
          <w:rFonts w:asciiTheme="minorHAnsi" w:hAnsiTheme="minorHAnsi" w:cstheme="minorHAnsi"/>
          <w:i/>
          <w:iCs/>
        </w:rPr>
        <w:t>then</w:t>
      </w:r>
      <w:proofErr w:type="gramEnd"/>
      <w:r w:rsidRPr="002A5917">
        <w:rPr>
          <w:rFonts w:asciiTheme="minorHAnsi" w:hAnsiTheme="minorHAnsi" w:cstheme="minorHAnsi"/>
          <w:i/>
          <w:iCs/>
        </w:rPr>
        <w:t>, being now justified by His blood, we shall be saved from wrath through Him.  For if, when we were enemies, we were reconciled to God by the death of His Son, much more, being reconciled, we shall be saved by His life.</w:t>
      </w:r>
      <w:r w:rsidR="00A65123">
        <w:rPr>
          <w:rFonts w:asciiTheme="minorHAnsi" w:eastAsia="WP TypographicSymbols" w:hAnsiTheme="minorHAnsi" w:cstheme="minorHAnsi"/>
          <w:i/>
          <w:iCs/>
        </w:rPr>
        <w:t>”</w:t>
      </w:r>
      <w:r w:rsidRPr="002A5917">
        <w:rPr>
          <w:rFonts w:asciiTheme="minorHAnsi" w:hAnsiTheme="minorHAnsi" w:cstheme="minorHAnsi"/>
          <w:i/>
          <w:iCs/>
        </w:rPr>
        <w:t xml:space="preserve"> </w:t>
      </w:r>
      <w:r w:rsidRPr="002A5917">
        <w:rPr>
          <w:rFonts w:asciiTheme="minorHAnsi" w:hAnsiTheme="minorHAnsi" w:cstheme="minorHAnsi"/>
        </w:rPr>
        <w:t xml:space="preserve">(Romans 5:8-10).   No wonder the Psalmist says of Him, </w:t>
      </w:r>
      <w:r w:rsidR="00FA05CB">
        <w:rPr>
          <w:rFonts w:asciiTheme="minorHAnsi" w:eastAsia="WP TypographicSymbols" w:hAnsiTheme="minorHAnsi" w:cstheme="minorHAnsi"/>
        </w:rPr>
        <w:t>“</w:t>
      </w:r>
      <w:r w:rsidRPr="002A5917">
        <w:rPr>
          <w:rFonts w:asciiTheme="minorHAnsi" w:hAnsiTheme="minorHAnsi" w:cstheme="minorHAnsi"/>
          <w:i/>
          <w:iCs/>
        </w:rPr>
        <w:t xml:space="preserve">The Lord is good to all: and </w:t>
      </w:r>
      <w:proofErr w:type="gramStart"/>
      <w:r w:rsidRPr="002A5917">
        <w:rPr>
          <w:rFonts w:asciiTheme="minorHAnsi" w:hAnsiTheme="minorHAnsi" w:cstheme="minorHAnsi"/>
          <w:i/>
          <w:iCs/>
        </w:rPr>
        <w:t>His</w:t>
      </w:r>
      <w:proofErr w:type="gramEnd"/>
      <w:r w:rsidRPr="002A5917">
        <w:rPr>
          <w:rFonts w:asciiTheme="minorHAnsi" w:hAnsiTheme="minorHAnsi" w:cstheme="minorHAnsi"/>
          <w:i/>
          <w:iCs/>
        </w:rPr>
        <w:t xml:space="preserve"> tender mercies are over all His works...The Lord </w:t>
      </w:r>
      <w:proofErr w:type="spellStart"/>
      <w:r w:rsidRPr="002A5917">
        <w:rPr>
          <w:rFonts w:asciiTheme="minorHAnsi" w:hAnsiTheme="minorHAnsi" w:cstheme="minorHAnsi"/>
          <w:i/>
          <w:iCs/>
        </w:rPr>
        <w:t>upholdeth</w:t>
      </w:r>
      <w:proofErr w:type="spellEnd"/>
      <w:r w:rsidRPr="002A5917">
        <w:rPr>
          <w:rFonts w:asciiTheme="minorHAnsi" w:hAnsiTheme="minorHAnsi" w:cstheme="minorHAnsi"/>
          <w:i/>
          <w:iCs/>
        </w:rPr>
        <w:t xml:space="preserve"> all that fall, and </w:t>
      </w:r>
      <w:proofErr w:type="spellStart"/>
      <w:r w:rsidRPr="002A5917">
        <w:rPr>
          <w:rFonts w:asciiTheme="minorHAnsi" w:hAnsiTheme="minorHAnsi" w:cstheme="minorHAnsi"/>
          <w:i/>
          <w:iCs/>
        </w:rPr>
        <w:t>raiseth</w:t>
      </w:r>
      <w:proofErr w:type="spellEnd"/>
      <w:r w:rsidRPr="002A5917">
        <w:rPr>
          <w:rFonts w:asciiTheme="minorHAnsi" w:hAnsiTheme="minorHAnsi" w:cstheme="minorHAnsi"/>
          <w:i/>
          <w:iCs/>
        </w:rPr>
        <w:t xml:space="preserve"> up all those that be bowed down. </w:t>
      </w:r>
      <w:r w:rsidRPr="002A5917">
        <w:rPr>
          <w:rFonts w:asciiTheme="minorHAnsi" w:hAnsiTheme="minorHAnsi" w:cstheme="minorHAnsi"/>
        </w:rPr>
        <w:t xml:space="preserve"> Have you given Him an opportunity to show His mercy and goodness to you, to forgive your sins, to raise you up from the pit of sin and give you the priceless gift of eternal life?  Have you ever thanked Him for loving you and dying for you?  Have you ever asked Him to be your personal </w:t>
      </w:r>
      <w:proofErr w:type="spellStart"/>
      <w:r w:rsidRPr="002A5917">
        <w:rPr>
          <w:rFonts w:asciiTheme="minorHAnsi" w:hAnsiTheme="minorHAnsi" w:cstheme="minorHAnsi"/>
        </w:rPr>
        <w:t>Saviour</w:t>
      </w:r>
      <w:proofErr w:type="spellEnd"/>
      <w:r w:rsidRPr="002A5917">
        <w:rPr>
          <w:rFonts w:asciiTheme="minorHAnsi" w:hAnsiTheme="minorHAnsi" w:cstheme="minorHAnsi"/>
        </w:rPr>
        <w:t>?  If not, won</w:t>
      </w:r>
      <w:r w:rsidR="00C277B7" w:rsidRPr="002A5917">
        <w:rPr>
          <w:rFonts w:asciiTheme="minorHAnsi" w:eastAsia="WP TypographicSymbols" w:hAnsiTheme="minorHAnsi" w:cstheme="minorHAnsi"/>
        </w:rPr>
        <w:t>’</w:t>
      </w:r>
      <w:r w:rsidRPr="002A5917">
        <w:rPr>
          <w:rFonts w:asciiTheme="minorHAnsi" w:hAnsiTheme="minorHAnsi" w:cstheme="minorHAnsi"/>
        </w:rPr>
        <w:t xml:space="preserve">t you open your heart and life to Him today, and know Him as your </w:t>
      </w:r>
      <w:proofErr w:type="spellStart"/>
      <w:r w:rsidRPr="002A5917">
        <w:rPr>
          <w:rFonts w:asciiTheme="minorHAnsi" w:hAnsiTheme="minorHAnsi" w:cstheme="minorHAnsi"/>
        </w:rPr>
        <w:t>Saviour</w:t>
      </w:r>
      <w:proofErr w:type="spellEnd"/>
      <w:r w:rsidRPr="002A5917">
        <w:rPr>
          <w:rFonts w:asciiTheme="minorHAnsi" w:hAnsiTheme="minorHAnsi" w:cstheme="minorHAnsi"/>
        </w:rPr>
        <w:t xml:space="preserve"> from this hour on.  May God bless you.</w:t>
      </w:r>
    </w:p>
    <w:sectPr w:rsidR="00BF2721" w:rsidRPr="002A5917" w:rsidSect="00BF2721">
      <w:type w:val="continuous"/>
      <w:pgSz w:w="12240" w:h="15840"/>
      <w:pgMar w:top="432" w:right="360" w:bottom="360" w:left="360" w:header="432"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0BF96" w14:textId="77777777" w:rsidR="0070697A" w:rsidRDefault="0070697A" w:rsidP="00BF2721">
      <w:r>
        <w:separator/>
      </w:r>
    </w:p>
  </w:endnote>
  <w:endnote w:type="continuationSeparator" w:id="0">
    <w:p w14:paraId="38BFC769" w14:textId="77777777" w:rsidR="0070697A" w:rsidRDefault="0070697A" w:rsidP="00BF2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P TypographicSymbols">
    <w:altName w:val="Calibri"/>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3727A" w14:textId="77777777" w:rsidR="0070697A" w:rsidRDefault="0070697A" w:rsidP="00BF2721">
      <w:r>
        <w:separator/>
      </w:r>
    </w:p>
  </w:footnote>
  <w:footnote w:type="continuationSeparator" w:id="0">
    <w:p w14:paraId="18815316" w14:textId="77777777" w:rsidR="0070697A" w:rsidRDefault="0070697A" w:rsidP="00BF27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841BE" w14:textId="77777777" w:rsidR="00BF2721" w:rsidRDefault="00BF2721">
    <w:pPr>
      <w:framePr w:w="9361" w:wrap="notBeside" w:vAnchor="text" w:hAnchor="text" w:x="1" w:y="1"/>
      <w:jc w:val="right"/>
    </w:pPr>
    <w:r>
      <w:fldChar w:fldCharType="begin"/>
    </w:r>
    <w:r>
      <w:instrText>PAGE</w:instrText>
    </w:r>
    <w:r>
      <w:fldChar w:fldCharType="separate"/>
    </w:r>
    <w:r w:rsidR="003822A3">
      <w:rPr>
        <w:noProof/>
      </w:rPr>
      <w:t>1</w:t>
    </w:r>
    <w:r>
      <w:fldChar w:fldCharType="end"/>
    </w:r>
  </w:p>
  <w:p w14:paraId="3DEEC669" w14:textId="77777777" w:rsidR="00BF2721" w:rsidRDefault="00BF2721"/>
  <w:p w14:paraId="3656B9AB" w14:textId="77777777" w:rsidR="00BF2721" w:rsidRDefault="00BF2721">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721"/>
    <w:rsid w:val="00022FD6"/>
    <w:rsid w:val="0004765E"/>
    <w:rsid w:val="00101D29"/>
    <w:rsid w:val="00154AE8"/>
    <w:rsid w:val="0020124A"/>
    <w:rsid w:val="00216CE2"/>
    <w:rsid w:val="002A5917"/>
    <w:rsid w:val="002F2695"/>
    <w:rsid w:val="003353E9"/>
    <w:rsid w:val="003822A3"/>
    <w:rsid w:val="003A03C7"/>
    <w:rsid w:val="0048631C"/>
    <w:rsid w:val="004B2E6B"/>
    <w:rsid w:val="005D55F5"/>
    <w:rsid w:val="006535EE"/>
    <w:rsid w:val="00683AB8"/>
    <w:rsid w:val="0070697A"/>
    <w:rsid w:val="00820ACD"/>
    <w:rsid w:val="008336A2"/>
    <w:rsid w:val="009640E1"/>
    <w:rsid w:val="009918DF"/>
    <w:rsid w:val="009C6DD2"/>
    <w:rsid w:val="00A11C61"/>
    <w:rsid w:val="00A22FCE"/>
    <w:rsid w:val="00A65123"/>
    <w:rsid w:val="00AB60A4"/>
    <w:rsid w:val="00BF2721"/>
    <w:rsid w:val="00C00CAF"/>
    <w:rsid w:val="00C0275E"/>
    <w:rsid w:val="00C277B7"/>
    <w:rsid w:val="00CA0405"/>
    <w:rsid w:val="00CA7C4D"/>
    <w:rsid w:val="00CD1EFF"/>
    <w:rsid w:val="00CE0B27"/>
    <w:rsid w:val="00CF3AB7"/>
    <w:rsid w:val="00D0579C"/>
    <w:rsid w:val="00D13A9B"/>
    <w:rsid w:val="00DE505A"/>
    <w:rsid w:val="00F06948"/>
    <w:rsid w:val="00F6207B"/>
    <w:rsid w:val="00FA05CB"/>
    <w:rsid w:val="00FD4E4A"/>
    <w:rsid w:val="00FF587D"/>
    <w:rsid w:val="2709C0F2"/>
    <w:rsid w:val="44AA3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920CF45"/>
  <w15:docId w15:val="{F4649789-6B12-4304-8134-018171E79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Header">
    <w:name w:val="header"/>
    <w:basedOn w:val="Normal"/>
    <w:link w:val="HeaderChar"/>
    <w:uiPriority w:val="99"/>
    <w:semiHidden/>
    <w:unhideWhenUsed/>
    <w:rsid w:val="00A11C61"/>
    <w:pPr>
      <w:tabs>
        <w:tab w:val="center" w:pos="4680"/>
        <w:tab w:val="right" w:pos="9360"/>
      </w:tabs>
    </w:pPr>
  </w:style>
  <w:style w:type="character" w:customStyle="1" w:styleId="HeaderChar">
    <w:name w:val="Header Char"/>
    <w:basedOn w:val="DefaultParagraphFont"/>
    <w:link w:val="Header"/>
    <w:uiPriority w:val="99"/>
    <w:semiHidden/>
    <w:rsid w:val="00A11C61"/>
    <w:rPr>
      <w:rFonts w:ascii="Times New Roman" w:hAnsi="Times New Roman" w:cs="Times New Roman"/>
      <w:sz w:val="24"/>
      <w:szCs w:val="24"/>
    </w:rPr>
  </w:style>
  <w:style w:type="paragraph" w:styleId="Footer">
    <w:name w:val="footer"/>
    <w:basedOn w:val="Normal"/>
    <w:link w:val="FooterChar"/>
    <w:uiPriority w:val="99"/>
    <w:semiHidden/>
    <w:unhideWhenUsed/>
    <w:rsid w:val="00A11C61"/>
    <w:pPr>
      <w:tabs>
        <w:tab w:val="center" w:pos="4680"/>
        <w:tab w:val="right" w:pos="9360"/>
      </w:tabs>
    </w:pPr>
  </w:style>
  <w:style w:type="character" w:customStyle="1" w:styleId="FooterChar">
    <w:name w:val="Footer Char"/>
    <w:basedOn w:val="DefaultParagraphFont"/>
    <w:link w:val="Footer"/>
    <w:uiPriority w:val="99"/>
    <w:semiHidden/>
    <w:rsid w:val="00A11C6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E425F-6731-484A-B961-1961751A5E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32D1A2-52D8-44E7-AB55-6E690D765746}">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574234E9-0028-46A1-AE49-D371E4CD43E2}">
  <ds:schemaRefs>
    <ds:schemaRef ds:uri="http://schemas.microsoft.com/sharepoint/v3/contenttype/forms"/>
  </ds:schemaRefs>
</ds:datastoreItem>
</file>

<file path=customXml/itemProps4.xml><?xml version="1.0" encoding="utf-8"?>
<ds:datastoreItem xmlns:ds="http://schemas.openxmlformats.org/officeDocument/2006/customXml" ds:itemID="{B09DABA1-11AD-4FC2-8521-4111A57F2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3</Pages>
  <Words>2372</Words>
  <Characters>10395</Characters>
  <Application>Microsoft Office Word</Application>
  <DocSecurity>0</DocSecurity>
  <Lines>136</Lines>
  <Paragraphs>16</Paragraphs>
  <ScaleCrop>false</ScaleCrop>
  <Company/>
  <LinksUpToDate>false</LinksUpToDate>
  <CharactersWithSpaces>12864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24</cp:revision>
  <dcterms:created xsi:type="dcterms:W3CDTF">2025-08-26T15:26:00Z</dcterms:created>
  <dcterms:modified xsi:type="dcterms:W3CDTF">2025-08-27T11:11:00Z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87100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y fmtid="{D5CDD505-2E9C-101B-9397-08002B2CF9AE}" pid="11" name="GrammarlyDocumentId">
    <vt:lpwstr>f01dd2d5-dae6-4350-8c57-f99ee7dc0d5d</vt:lpwstr>
  </property>
</Properties>
</file>