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0E255" w14:textId="401D0057" w:rsidR="001127BF" w:rsidRPr="008B06AB" w:rsidRDefault="004679FD" w:rsidP="007F15DB">
      <w:pPr>
        <w:ind w:left="0" w:firstLine="0"/>
        <w:contextualSpacing/>
        <w:jc w:val="center"/>
        <w:rPr>
          <w:rFonts w:asciiTheme="majorHAnsi" w:hAnsiTheme="majorHAnsi" w:cstheme="majorHAnsi"/>
          <w:sz w:val="20"/>
          <w:szCs w:val="20"/>
        </w:rPr>
      </w:pPr>
      <w:r>
        <w:rPr>
          <w:rFonts w:asciiTheme="majorHAnsi" w:hAnsiTheme="majorHAnsi" w:cstheme="majorHAnsi"/>
          <w:b/>
          <w:sz w:val="20"/>
          <w:szCs w:val="20"/>
        </w:rPr>
        <w:t xml:space="preserve">CANADA’S NATIONAL BIBLE HOUR - </w:t>
      </w:r>
      <w:r w:rsidR="001127BF" w:rsidRPr="008B06AB">
        <w:rPr>
          <w:rFonts w:asciiTheme="majorHAnsi" w:hAnsiTheme="majorHAnsi" w:cstheme="majorHAnsi"/>
          <w:b/>
          <w:sz w:val="20"/>
          <w:szCs w:val="20"/>
        </w:rPr>
        <w:t>Messianic Prophecy</w:t>
      </w:r>
      <w:r>
        <w:rPr>
          <w:rFonts w:asciiTheme="majorHAnsi" w:hAnsiTheme="majorHAnsi" w:cstheme="majorHAnsi"/>
          <w:b/>
          <w:sz w:val="20"/>
          <w:szCs w:val="20"/>
        </w:rPr>
        <w:t xml:space="preserve"> #4 </w:t>
      </w:r>
      <w:r w:rsidR="004531CE">
        <w:rPr>
          <w:rFonts w:asciiTheme="majorHAnsi" w:hAnsiTheme="majorHAnsi" w:cstheme="majorHAnsi"/>
          <w:b/>
          <w:sz w:val="20"/>
          <w:szCs w:val="20"/>
        </w:rPr>
        <w:t xml:space="preserve">- </w:t>
      </w:r>
      <w:r w:rsidR="004531CE" w:rsidRPr="008B06AB">
        <w:rPr>
          <w:rFonts w:asciiTheme="majorHAnsi" w:hAnsiTheme="majorHAnsi" w:cstheme="majorHAnsi"/>
          <w:b/>
          <w:sz w:val="20"/>
          <w:szCs w:val="20"/>
        </w:rPr>
        <w:t>Isaiah</w:t>
      </w:r>
      <w:r w:rsidR="001127BF" w:rsidRPr="008B06AB">
        <w:rPr>
          <w:rFonts w:asciiTheme="majorHAnsi" w:hAnsiTheme="majorHAnsi" w:cstheme="majorHAnsi"/>
          <w:b/>
          <w:sz w:val="20"/>
          <w:szCs w:val="20"/>
        </w:rPr>
        <w:t xml:space="preserve"> 53 1</w:t>
      </w:r>
    </w:p>
    <w:p w14:paraId="4597B118" w14:textId="3EAEB08C" w:rsidR="001127BF" w:rsidRPr="008B06AB" w:rsidRDefault="001127BF" w:rsidP="007F15DB">
      <w:pPr>
        <w:ind w:left="0" w:hanging="90"/>
        <w:contextualSpacing/>
        <w:jc w:val="center"/>
        <w:rPr>
          <w:rFonts w:asciiTheme="majorHAnsi" w:hAnsiTheme="majorHAnsi" w:cstheme="majorHAnsi"/>
          <w:sz w:val="20"/>
          <w:szCs w:val="20"/>
        </w:rPr>
      </w:pPr>
      <w:r w:rsidRPr="008B06AB">
        <w:rPr>
          <w:rFonts w:asciiTheme="majorHAnsi" w:hAnsiTheme="majorHAnsi" w:cstheme="majorHAnsi"/>
          <w:sz w:val="20"/>
          <w:szCs w:val="20"/>
        </w:rPr>
        <w:t>By Dr. Fred H. Hartman</w:t>
      </w:r>
      <w:r w:rsidR="004679FD">
        <w:rPr>
          <w:rFonts w:asciiTheme="majorHAnsi" w:hAnsiTheme="majorHAnsi" w:cstheme="majorHAnsi"/>
          <w:sz w:val="20"/>
          <w:szCs w:val="20"/>
        </w:rPr>
        <w:t xml:space="preserve">  </w:t>
      </w:r>
    </w:p>
    <w:p w14:paraId="6771B3DE" w14:textId="77777777" w:rsidR="001127BF" w:rsidRPr="008B06AB" w:rsidRDefault="001127BF" w:rsidP="008B06AB">
      <w:pPr>
        <w:contextualSpacing/>
        <w:jc w:val="center"/>
        <w:rPr>
          <w:rFonts w:asciiTheme="majorHAnsi" w:hAnsiTheme="majorHAnsi" w:cstheme="majorHAnsi"/>
          <w:sz w:val="20"/>
          <w:szCs w:val="20"/>
        </w:rPr>
      </w:pPr>
    </w:p>
    <w:p w14:paraId="100E36CD" w14:textId="77777777" w:rsidR="00BD1913" w:rsidRPr="008B06AB" w:rsidRDefault="001127BF" w:rsidP="00304E6B">
      <w:pPr>
        <w:ind w:left="0" w:firstLine="450"/>
        <w:contextualSpacing/>
        <w:jc w:val="left"/>
        <w:rPr>
          <w:rFonts w:asciiTheme="majorHAnsi" w:hAnsiTheme="majorHAnsi" w:cstheme="majorHAnsi"/>
          <w:sz w:val="20"/>
          <w:szCs w:val="20"/>
        </w:rPr>
      </w:pPr>
      <w:r w:rsidRPr="008B06AB">
        <w:rPr>
          <w:rFonts w:asciiTheme="majorHAnsi" w:hAnsiTheme="majorHAnsi" w:cstheme="majorHAnsi"/>
          <w:sz w:val="20"/>
          <w:szCs w:val="20"/>
        </w:rPr>
        <w:t>The last few messages we have brought you have been about Old Testament prophecies</w:t>
      </w:r>
      <w:r w:rsidR="00BD1913" w:rsidRPr="008B06AB">
        <w:rPr>
          <w:rFonts w:asciiTheme="majorHAnsi" w:hAnsiTheme="majorHAnsi" w:cstheme="majorHAnsi"/>
          <w:sz w:val="20"/>
          <w:szCs w:val="20"/>
        </w:rPr>
        <w:t xml:space="preserve"> concerning the coming of Jesus Christ, or what are called Messianic prophecies.  We have covered His lineage and right to the throne of David, as well as Psalm 22, which speaks of His crucifixion.  Today, I would like to begin a study of one of the most beloved chapters in the Bible.  There we find a great amount of information about the coming Messiah, written more than 700 years before His birth.</w:t>
      </w:r>
    </w:p>
    <w:p w14:paraId="0C590036" w14:textId="77777777" w:rsidR="00BD1913" w:rsidRPr="008B06AB" w:rsidRDefault="00BD1913" w:rsidP="00304E6B">
      <w:pPr>
        <w:ind w:left="0" w:firstLine="450"/>
        <w:contextualSpacing/>
        <w:jc w:val="left"/>
        <w:rPr>
          <w:rFonts w:asciiTheme="majorHAnsi" w:hAnsiTheme="majorHAnsi" w:cstheme="majorHAnsi"/>
          <w:sz w:val="20"/>
          <w:szCs w:val="20"/>
        </w:rPr>
      </w:pPr>
      <w:r w:rsidRPr="008B06AB">
        <w:rPr>
          <w:rFonts w:asciiTheme="majorHAnsi" w:hAnsiTheme="majorHAnsi" w:cstheme="majorHAnsi"/>
          <w:sz w:val="20"/>
          <w:szCs w:val="20"/>
        </w:rPr>
        <w:t xml:space="preserve">Before getting into the text itself, we need to understand some of the background for this chapter that is given throughout the entire book. </w:t>
      </w:r>
      <w:r w:rsidR="00FE2808" w:rsidRPr="008B06AB">
        <w:rPr>
          <w:rFonts w:asciiTheme="majorHAnsi" w:hAnsiTheme="majorHAnsi" w:cstheme="majorHAnsi"/>
          <w:sz w:val="20"/>
          <w:szCs w:val="20"/>
        </w:rPr>
        <w:t xml:space="preserve"> The first thing we need to examine in the word “servant.”  It is used twenty-two time</w:t>
      </w:r>
      <w:r w:rsidR="00E7029C" w:rsidRPr="008B06AB">
        <w:rPr>
          <w:rFonts w:asciiTheme="majorHAnsi" w:hAnsiTheme="majorHAnsi" w:cstheme="majorHAnsi"/>
          <w:sz w:val="20"/>
          <w:szCs w:val="20"/>
        </w:rPr>
        <w:t>s</w:t>
      </w:r>
      <w:r w:rsidR="00FE2808" w:rsidRPr="008B06AB">
        <w:rPr>
          <w:rFonts w:asciiTheme="majorHAnsi" w:hAnsiTheme="majorHAnsi" w:cstheme="majorHAnsi"/>
          <w:sz w:val="20"/>
          <w:szCs w:val="20"/>
        </w:rPr>
        <w:t xml:space="preserve"> in the book of Isaiah, and it refers to more than one servant.  We will consider three of these – the discouraged servant, the disappointing </w:t>
      </w:r>
      <w:proofErr w:type="gramStart"/>
      <w:r w:rsidR="00FE2808" w:rsidRPr="008B06AB">
        <w:rPr>
          <w:rFonts w:asciiTheme="majorHAnsi" w:hAnsiTheme="majorHAnsi" w:cstheme="majorHAnsi"/>
          <w:sz w:val="20"/>
          <w:szCs w:val="20"/>
        </w:rPr>
        <w:t>servant</w:t>
      </w:r>
      <w:proofErr w:type="gramEnd"/>
      <w:r w:rsidR="00FE2808" w:rsidRPr="008B06AB">
        <w:rPr>
          <w:rFonts w:asciiTheme="majorHAnsi" w:hAnsiTheme="majorHAnsi" w:cstheme="majorHAnsi"/>
          <w:sz w:val="20"/>
          <w:szCs w:val="20"/>
        </w:rPr>
        <w:t xml:space="preserve"> and the delightful servant.</w:t>
      </w:r>
    </w:p>
    <w:p w14:paraId="4D69D1C3" w14:textId="77777777" w:rsidR="0083148D" w:rsidRPr="008B06AB" w:rsidRDefault="00FE2808" w:rsidP="00304E6B">
      <w:pPr>
        <w:ind w:left="0" w:firstLine="450"/>
        <w:contextualSpacing/>
        <w:jc w:val="left"/>
        <w:rPr>
          <w:rFonts w:asciiTheme="majorHAnsi" w:hAnsiTheme="majorHAnsi" w:cstheme="majorHAnsi"/>
          <w:sz w:val="20"/>
          <w:szCs w:val="20"/>
        </w:rPr>
      </w:pPr>
      <w:r w:rsidRPr="008B06AB">
        <w:rPr>
          <w:rFonts w:asciiTheme="majorHAnsi" w:hAnsiTheme="majorHAnsi" w:cstheme="majorHAnsi"/>
          <w:sz w:val="20"/>
          <w:szCs w:val="20"/>
        </w:rPr>
        <w:t xml:space="preserve">The first one we will examine is the discouraged servant who is Isaiah himself.  He </w:t>
      </w:r>
      <w:r w:rsidR="000A3DA7" w:rsidRPr="008B06AB">
        <w:rPr>
          <w:rFonts w:asciiTheme="majorHAnsi" w:hAnsiTheme="majorHAnsi" w:cstheme="majorHAnsi"/>
          <w:sz w:val="20"/>
          <w:szCs w:val="20"/>
        </w:rPr>
        <w:t>w</w:t>
      </w:r>
      <w:r w:rsidRPr="008B06AB">
        <w:rPr>
          <w:rFonts w:asciiTheme="majorHAnsi" w:hAnsiTheme="majorHAnsi" w:cstheme="majorHAnsi"/>
          <w:sz w:val="20"/>
          <w:szCs w:val="20"/>
        </w:rPr>
        <w:t>as a prophet who took God’s message to the people.  They rejected it as well as the prophet of God.</w:t>
      </w:r>
      <w:r w:rsidR="00DC6337" w:rsidRPr="008B06AB">
        <w:rPr>
          <w:rFonts w:asciiTheme="majorHAnsi" w:hAnsiTheme="majorHAnsi" w:cstheme="majorHAnsi"/>
          <w:sz w:val="20"/>
          <w:szCs w:val="20"/>
        </w:rPr>
        <w:t xml:space="preserve">  In the great chapter of faith, Hebrews</w:t>
      </w:r>
      <w:r w:rsidRPr="008B06AB">
        <w:rPr>
          <w:rFonts w:asciiTheme="majorHAnsi" w:hAnsiTheme="majorHAnsi" w:cstheme="majorHAnsi"/>
          <w:sz w:val="20"/>
          <w:szCs w:val="20"/>
        </w:rPr>
        <w:t xml:space="preserve"> </w:t>
      </w:r>
      <w:r w:rsidR="00DC6337" w:rsidRPr="008B06AB">
        <w:rPr>
          <w:rFonts w:asciiTheme="majorHAnsi" w:hAnsiTheme="majorHAnsi" w:cstheme="majorHAnsi"/>
          <w:sz w:val="20"/>
          <w:szCs w:val="20"/>
        </w:rPr>
        <w:t>eleven, one section speaks of some of the trials the various prophets faced.  In verses 36 to 38b we read</w:t>
      </w:r>
      <w:proofErr w:type="gramStart"/>
      <w:r w:rsidR="00DC6337" w:rsidRPr="008B06AB">
        <w:rPr>
          <w:rFonts w:asciiTheme="majorHAnsi" w:hAnsiTheme="majorHAnsi" w:cstheme="majorHAnsi"/>
          <w:sz w:val="20"/>
          <w:szCs w:val="20"/>
        </w:rPr>
        <w:t>: ”Still</w:t>
      </w:r>
      <w:proofErr w:type="gramEnd"/>
      <w:r w:rsidR="00DC6337" w:rsidRPr="008B06AB">
        <w:rPr>
          <w:rFonts w:asciiTheme="majorHAnsi" w:hAnsiTheme="majorHAnsi" w:cstheme="majorHAnsi"/>
          <w:sz w:val="20"/>
          <w:szCs w:val="20"/>
        </w:rPr>
        <w:t xml:space="preserve"> </w:t>
      </w:r>
      <w:proofErr w:type="gramStart"/>
      <w:r w:rsidR="00DC6337" w:rsidRPr="008B06AB">
        <w:rPr>
          <w:rFonts w:asciiTheme="majorHAnsi" w:hAnsiTheme="majorHAnsi" w:cstheme="majorHAnsi"/>
          <w:sz w:val="20"/>
          <w:szCs w:val="20"/>
        </w:rPr>
        <w:t>other</w:t>
      </w:r>
      <w:proofErr w:type="gramEnd"/>
      <w:r w:rsidR="00DC6337" w:rsidRPr="008B06AB">
        <w:rPr>
          <w:rFonts w:asciiTheme="majorHAnsi" w:hAnsiTheme="majorHAnsi" w:cstheme="majorHAnsi"/>
          <w:sz w:val="20"/>
          <w:szCs w:val="20"/>
        </w:rPr>
        <w:t xml:space="preserve"> had trials of </w:t>
      </w:r>
      <w:proofErr w:type="spellStart"/>
      <w:r w:rsidR="00DC6337" w:rsidRPr="008B06AB">
        <w:rPr>
          <w:rFonts w:asciiTheme="majorHAnsi" w:hAnsiTheme="majorHAnsi" w:cstheme="majorHAnsi"/>
          <w:sz w:val="20"/>
          <w:szCs w:val="20"/>
        </w:rPr>
        <w:t>mockings</w:t>
      </w:r>
      <w:proofErr w:type="spellEnd"/>
      <w:r w:rsidR="00DC6337" w:rsidRPr="008B06AB">
        <w:rPr>
          <w:rFonts w:asciiTheme="majorHAnsi" w:hAnsiTheme="majorHAnsi" w:cstheme="majorHAnsi"/>
          <w:sz w:val="20"/>
          <w:szCs w:val="20"/>
        </w:rPr>
        <w:t xml:space="preserve"> and </w:t>
      </w:r>
      <w:proofErr w:type="spellStart"/>
      <w:r w:rsidR="00DC6337" w:rsidRPr="008B06AB">
        <w:rPr>
          <w:rFonts w:asciiTheme="majorHAnsi" w:hAnsiTheme="majorHAnsi" w:cstheme="majorHAnsi"/>
          <w:sz w:val="20"/>
          <w:szCs w:val="20"/>
        </w:rPr>
        <w:t>scourgings</w:t>
      </w:r>
      <w:proofErr w:type="spellEnd"/>
      <w:r w:rsidR="0083148D" w:rsidRPr="008B06AB">
        <w:rPr>
          <w:rFonts w:asciiTheme="majorHAnsi" w:hAnsiTheme="majorHAnsi" w:cstheme="majorHAnsi"/>
          <w:sz w:val="20"/>
          <w:szCs w:val="20"/>
        </w:rPr>
        <w:t xml:space="preserve">, yes, and of chains and imprisonment.  They were stoned, they were sawn in two, were tempted, were slain with the sword.  They wandered about in sheepskins and goatskins, being destitute, afflicted, tormented – of whom the world was not worthy. Tradition </w:t>
      </w:r>
      <w:r w:rsidR="00A061A9" w:rsidRPr="008B06AB">
        <w:rPr>
          <w:rFonts w:asciiTheme="majorHAnsi" w:hAnsiTheme="majorHAnsi" w:cstheme="majorHAnsi"/>
          <w:sz w:val="20"/>
          <w:szCs w:val="20"/>
        </w:rPr>
        <w:t>t</w:t>
      </w:r>
      <w:r w:rsidR="0083148D" w:rsidRPr="008B06AB">
        <w:rPr>
          <w:rFonts w:asciiTheme="majorHAnsi" w:hAnsiTheme="majorHAnsi" w:cstheme="majorHAnsi"/>
          <w:sz w:val="20"/>
          <w:szCs w:val="20"/>
        </w:rPr>
        <w:t>el</w:t>
      </w:r>
      <w:r w:rsidR="00A061A9" w:rsidRPr="008B06AB">
        <w:rPr>
          <w:rFonts w:asciiTheme="majorHAnsi" w:hAnsiTheme="majorHAnsi" w:cstheme="majorHAnsi"/>
          <w:sz w:val="20"/>
          <w:szCs w:val="20"/>
        </w:rPr>
        <w:t>l</w:t>
      </w:r>
      <w:r w:rsidR="0083148D" w:rsidRPr="008B06AB">
        <w:rPr>
          <w:rFonts w:asciiTheme="majorHAnsi" w:hAnsiTheme="majorHAnsi" w:cstheme="majorHAnsi"/>
          <w:sz w:val="20"/>
          <w:szCs w:val="20"/>
        </w:rPr>
        <w:t>s us that the prophet who was saw</w:t>
      </w:r>
      <w:r w:rsidR="00E7029C" w:rsidRPr="008B06AB">
        <w:rPr>
          <w:rFonts w:asciiTheme="majorHAnsi" w:hAnsiTheme="majorHAnsi" w:cstheme="majorHAnsi"/>
          <w:sz w:val="20"/>
          <w:szCs w:val="20"/>
        </w:rPr>
        <w:t>ed</w:t>
      </w:r>
      <w:r w:rsidR="0083148D" w:rsidRPr="008B06AB">
        <w:rPr>
          <w:rFonts w:asciiTheme="majorHAnsi" w:hAnsiTheme="majorHAnsi" w:cstheme="majorHAnsi"/>
          <w:sz w:val="20"/>
          <w:szCs w:val="20"/>
        </w:rPr>
        <w:t xml:space="preserve"> in two was Isaiah.</w:t>
      </w:r>
    </w:p>
    <w:p w14:paraId="6FA0FDE1" w14:textId="77777777" w:rsidR="0083148D" w:rsidRPr="008B06AB" w:rsidRDefault="0083148D" w:rsidP="00304E6B">
      <w:pPr>
        <w:ind w:left="0" w:firstLine="450"/>
        <w:contextualSpacing/>
        <w:jc w:val="left"/>
        <w:rPr>
          <w:rFonts w:asciiTheme="majorHAnsi" w:hAnsiTheme="majorHAnsi" w:cstheme="majorHAnsi"/>
          <w:sz w:val="20"/>
          <w:szCs w:val="20"/>
        </w:rPr>
      </w:pPr>
      <w:r w:rsidRPr="008B06AB">
        <w:rPr>
          <w:rFonts w:asciiTheme="majorHAnsi" w:hAnsiTheme="majorHAnsi" w:cstheme="majorHAnsi"/>
          <w:sz w:val="20"/>
          <w:szCs w:val="20"/>
        </w:rPr>
        <w:t xml:space="preserve">Not only did this discouraged prophet face these problems, but </w:t>
      </w:r>
      <w:r w:rsidR="0027545C" w:rsidRPr="008B06AB">
        <w:rPr>
          <w:rFonts w:asciiTheme="majorHAnsi" w:hAnsiTheme="majorHAnsi" w:cstheme="majorHAnsi"/>
          <w:sz w:val="20"/>
          <w:szCs w:val="20"/>
        </w:rPr>
        <w:t xml:space="preserve">oftentimes God Himself placed some </w:t>
      </w:r>
      <w:proofErr w:type="spellStart"/>
      <w:r w:rsidR="0027545C" w:rsidRPr="008B06AB">
        <w:rPr>
          <w:rFonts w:asciiTheme="majorHAnsi" w:hAnsiTheme="majorHAnsi" w:cstheme="majorHAnsi"/>
          <w:sz w:val="20"/>
          <w:szCs w:val="20"/>
        </w:rPr>
        <w:t>dififficu</w:t>
      </w:r>
      <w:r w:rsidR="00E7029C" w:rsidRPr="008B06AB">
        <w:rPr>
          <w:rFonts w:asciiTheme="majorHAnsi" w:hAnsiTheme="majorHAnsi" w:cstheme="majorHAnsi"/>
          <w:sz w:val="20"/>
          <w:szCs w:val="20"/>
        </w:rPr>
        <w:t>l</w:t>
      </w:r>
      <w:r w:rsidR="0027545C" w:rsidRPr="008B06AB">
        <w:rPr>
          <w:rFonts w:asciiTheme="majorHAnsi" w:hAnsiTheme="majorHAnsi" w:cstheme="majorHAnsi"/>
          <w:sz w:val="20"/>
          <w:szCs w:val="20"/>
        </w:rPr>
        <w:t>t</w:t>
      </w:r>
      <w:proofErr w:type="spellEnd"/>
      <w:r w:rsidR="0027545C" w:rsidRPr="008B06AB">
        <w:rPr>
          <w:rFonts w:asciiTheme="majorHAnsi" w:hAnsiTheme="majorHAnsi" w:cstheme="majorHAnsi"/>
          <w:sz w:val="20"/>
          <w:szCs w:val="20"/>
        </w:rPr>
        <w:t xml:space="preserve"> actions on them.  For instance, Jeremiah was not allowed to marry or have children.  He was also forbidden to go near any place where there was a death.</w:t>
      </w:r>
    </w:p>
    <w:p w14:paraId="0E388AFD" w14:textId="77777777" w:rsidR="0027545C" w:rsidRPr="008B06AB" w:rsidRDefault="0027545C" w:rsidP="00304E6B">
      <w:pPr>
        <w:ind w:left="0" w:firstLine="450"/>
        <w:contextualSpacing/>
        <w:jc w:val="left"/>
        <w:rPr>
          <w:rFonts w:asciiTheme="majorHAnsi" w:hAnsiTheme="majorHAnsi" w:cstheme="majorHAnsi"/>
          <w:sz w:val="20"/>
          <w:szCs w:val="20"/>
        </w:rPr>
      </w:pPr>
      <w:r w:rsidRPr="008B06AB">
        <w:rPr>
          <w:rFonts w:asciiTheme="majorHAnsi" w:hAnsiTheme="majorHAnsi" w:cstheme="majorHAnsi"/>
          <w:sz w:val="20"/>
          <w:szCs w:val="20"/>
        </w:rPr>
        <w:t>We read of a strange restriction placed upon Isaiah in chapter twenty, verses one to three.  “In the year that Tartan came</w:t>
      </w:r>
      <w:r w:rsidR="00375677" w:rsidRPr="008B06AB">
        <w:rPr>
          <w:rFonts w:asciiTheme="majorHAnsi" w:hAnsiTheme="majorHAnsi" w:cstheme="majorHAnsi"/>
          <w:sz w:val="20"/>
          <w:szCs w:val="20"/>
        </w:rPr>
        <w:t xml:space="preserve"> to Ashdod, when </w:t>
      </w:r>
      <w:r w:rsidR="00E7029C" w:rsidRPr="008B06AB">
        <w:rPr>
          <w:rFonts w:asciiTheme="majorHAnsi" w:hAnsiTheme="majorHAnsi" w:cstheme="majorHAnsi"/>
          <w:sz w:val="20"/>
          <w:szCs w:val="20"/>
        </w:rPr>
        <w:t>A</w:t>
      </w:r>
      <w:r w:rsidR="00B62124" w:rsidRPr="008B06AB">
        <w:rPr>
          <w:rFonts w:asciiTheme="majorHAnsi" w:hAnsiTheme="majorHAnsi" w:cstheme="majorHAnsi"/>
          <w:sz w:val="20"/>
          <w:szCs w:val="20"/>
        </w:rPr>
        <w:t xml:space="preserve">rgon the king of Assyria sent him, and, and he fought against Ashdod and took it, at the same time the Lord spoke by </w:t>
      </w:r>
      <w:proofErr w:type="gramStart"/>
      <w:r w:rsidR="00B62124" w:rsidRPr="008B06AB">
        <w:rPr>
          <w:rFonts w:asciiTheme="majorHAnsi" w:hAnsiTheme="majorHAnsi" w:cstheme="majorHAnsi"/>
          <w:sz w:val="20"/>
          <w:szCs w:val="20"/>
        </w:rPr>
        <w:t>Isaiah  the</w:t>
      </w:r>
      <w:proofErr w:type="gramEnd"/>
      <w:r w:rsidR="00B62124" w:rsidRPr="008B06AB">
        <w:rPr>
          <w:rFonts w:asciiTheme="majorHAnsi" w:hAnsiTheme="majorHAnsi" w:cstheme="majorHAnsi"/>
          <w:sz w:val="20"/>
          <w:szCs w:val="20"/>
        </w:rPr>
        <w:t xml:space="preserve"> son of Amoz, saying, ‘Go and remo</w:t>
      </w:r>
      <w:r w:rsidR="00EF5B49" w:rsidRPr="008B06AB">
        <w:rPr>
          <w:rFonts w:asciiTheme="majorHAnsi" w:hAnsiTheme="majorHAnsi" w:cstheme="majorHAnsi"/>
          <w:sz w:val="20"/>
          <w:szCs w:val="20"/>
        </w:rPr>
        <w:t>ve the sackcloth from your body, and take your sandals off your feet.’  And he did so, walking naked and barefoot.  Then the LORD said, ‘Just as My servant Isaiah has walked naked and barefoot three years for a sign and wonder against Egypt and Ethiopia.’”</w:t>
      </w:r>
    </w:p>
    <w:p w14:paraId="2A38D544" w14:textId="77777777" w:rsidR="00EF5B49" w:rsidRPr="008B06AB" w:rsidRDefault="00EF5B49" w:rsidP="00304E6B">
      <w:pPr>
        <w:ind w:left="0" w:firstLine="450"/>
        <w:contextualSpacing/>
        <w:jc w:val="left"/>
        <w:rPr>
          <w:rFonts w:asciiTheme="majorHAnsi" w:hAnsiTheme="majorHAnsi" w:cstheme="majorHAnsi"/>
          <w:sz w:val="20"/>
          <w:szCs w:val="20"/>
        </w:rPr>
      </w:pPr>
      <w:r w:rsidRPr="008B06AB">
        <w:rPr>
          <w:rFonts w:asciiTheme="majorHAnsi" w:hAnsiTheme="majorHAnsi" w:cstheme="majorHAnsi"/>
          <w:sz w:val="20"/>
          <w:szCs w:val="20"/>
        </w:rPr>
        <w:t>Though Isaiah was</w:t>
      </w:r>
      <w:r w:rsidR="007267EE" w:rsidRPr="008B06AB">
        <w:rPr>
          <w:rFonts w:asciiTheme="majorHAnsi" w:hAnsiTheme="majorHAnsi" w:cstheme="majorHAnsi"/>
          <w:sz w:val="20"/>
          <w:szCs w:val="20"/>
        </w:rPr>
        <w:t xml:space="preserve"> obedient to the Lord, and did what He said, I am very sure that he lived</w:t>
      </w:r>
      <w:r w:rsidR="00781DE5" w:rsidRPr="008B06AB">
        <w:rPr>
          <w:rFonts w:asciiTheme="majorHAnsi" w:hAnsiTheme="majorHAnsi" w:cstheme="majorHAnsi"/>
          <w:sz w:val="20"/>
          <w:szCs w:val="20"/>
        </w:rPr>
        <w:t xml:space="preserve"> under some difficult and strange circumstances.  He is the discouraged servant portrayed in the book of Isaiah. </w:t>
      </w:r>
    </w:p>
    <w:p w14:paraId="615A64DF" w14:textId="77777777" w:rsidR="004D64A3" w:rsidRPr="008B06AB" w:rsidRDefault="00CE12CE" w:rsidP="00304E6B">
      <w:pPr>
        <w:ind w:left="0" w:firstLine="450"/>
        <w:contextualSpacing/>
        <w:jc w:val="left"/>
        <w:rPr>
          <w:rFonts w:asciiTheme="majorHAnsi" w:hAnsiTheme="majorHAnsi" w:cstheme="majorHAnsi"/>
          <w:sz w:val="20"/>
          <w:szCs w:val="20"/>
        </w:rPr>
      </w:pPr>
      <w:r w:rsidRPr="008B06AB">
        <w:rPr>
          <w:rFonts w:asciiTheme="majorHAnsi" w:hAnsiTheme="majorHAnsi" w:cstheme="majorHAnsi"/>
          <w:sz w:val="20"/>
          <w:szCs w:val="20"/>
        </w:rPr>
        <w:t>The second servant in the book of Isaiah we will call the disappointing servant</w:t>
      </w:r>
      <w:r w:rsidR="0036494B" w:rsidRPr="008B06AB">
        <w:rPr>
          <w:rFonts w:asciiTheme="majorHAnsi" w:hAnsiTheme="majorHAnsi" w:cstheme="majorHAnsi"/>
          <w:sz w:val="20"/>
          <w:szCs w:val="20"/>
        </w:rPr>
        <w:t>.  First, we will let Isaiah tell us who this serv</w:t>
      </w:r>
      <w:r w:rsidR="004D64A3" w:rsidRPr="008B06AB">
        <w:rPr>
          <w:rFonts w:asciiTheme="majorHAnsi" w:hAnsiTheme="majorHAnsi" w:cstheme="majorHAnsi"/>
          <w:sz w:val="20"/>
          <w:szCs w:val="20"/>
        </w:rPr>
        <w:t>a</w:t>
      </w:r>
      <w:r w:rsidR="0036494B" w:rsidRPr="008B06AB">
        <w:rPr>
          <w:rFonts w:asciiTheme="majorHAnsi" w:hAnsiTheme="majorHAnsi" w:cstheme="majorHAnsi"/>
          <w:sz w:val="20"/>
          <w:szCs w:val="20"/>
        </w:rPr>
        <w:t>nt is.</w:t>
      </w:r>
      <w:r w:rsidR="004D64A3" w:rsidRPr="008B06AB">
        <w:rPr>
          <w:rFonts w:asciiTheme="majorHAnsi" w:hAnsiTheme="majorHAnsi" w:cstheme="majorHAnsi"/>
          <w:sz w:val="20"/>
          <w:szCs w:val="20"/>
        </w:rPr>
        <w:t xml:space="preserve">  In Isaiah 41:8-9 we find the answer.  “But you, Israel, are My servant, Jacob, whom I have c</w:t>
      </w:r>
      <w:r w:rsidR="00E7029C" w:rsidRPr="008B06AB">
        <w:rPr>
          <w:rFonts w:asciiTheme="majorHAnsi" w:hAnsiTheme="majorHAnsi" w:cstheme="majorHAnsi"/>
          <w:sz w:val="20"/>
          <w:szCs w:val="20"/>
        </w:rPr>
        <w:t>h</w:t>
      </w:r>
      <w:r w:rsidR="004D64A3" w:rsidRPr="008B06AB">
        <w:rPr>
          <w:rFonts w:asciiTheme="majorHAnsi" w:hAnsiTheme="majorHAnsi" w:cstheme="majorHAnsi"/>
          <w:sz w:val="20"/>
          <w:szCs w:val="20"/>
        </w:rPr>
        <w:t>osen, the descendants of Abraham, My friend.  You, whom I h</w:t>
      </w:r>
      <w:r w:rsidR="00E7029C" w:rsidRPr="008B06AB">
        <w:rPr>
          <w:rFonts w:asciiTheme="majorHAnsi" w:hAnsiTheme="majorHAnsi" w:cstheme="majorHAnsi"/>
          <w:sz w:val="20"/>
          <w:szCs w:val="20"/>
        </w:rPr>
        <w:t>a</w:t>
      </w:r>
      <w:r w:rsidR="004D64A3" w:rsidRPr="008B06AB">
        <w:rPr>
          <w:rFonts w:asciiTheme="majorHAnsi" w:hAnsiTheme="majorHAnsi" w:cstheme="majorHAnsi"/>
          <w:sz w:val="20"/>
          <w:szCs w:val="20"/>
        </w:rPr>
        <w:t>ve taken from the ends of the earth, and called from its farthest regions, and said to you, you are My servant.  I have chosen you and not cast you away.”</w:t>
      </w:r>
    </w:p>
    <w:p w14:paraId="63DCB0AD" w14:textId="77777777" w:rsidR="00480021" w:rsidRPr="008B06AB" w:rsidRDefault="004D64A3" w:rsidP="00304E6B">
      <w:pPr>
        <w:ind w:left="0" w:firstLine="450"/>
        <w:contextualSpacing/>
        <w:jc w:val="left"/>
        <w:rPr>
          <w:rFonts w:asciiTheme="majorHAnsi" w:hAnsiTheme="majorHAnsi" w:cstheme="majorHAnsi"/>
          <w:sz w:val="20"/>
          <w:szCs w:val="20"/>
        </w:rPr>
      </w:pPr>
      <w:r w:rsidRPr="008B06AB">
        <w:rPr>
          <w:rFonts w:asciiTheme="majorHAnsi" w:hAnsiTheme="majorHAnsi" w:cstheme="majorHAnsi"/>
          <w:sz w:val="20"/>
          <w:szCs w:val="20"/>
        </w:rPr>
        <w:t xml:space="preserve">You will say that you don’t see in these verses a disappointing servant, and that is true.  Here the Lord is only declaring who this servant is.  However, we must read on.  In Isaiah </w:t>
      </w:r>
      <w:r w:rsidR="00B06746" w:rsidRPr="008B06AB">
        <w:rPr>
          <w:rFonts w:asciiTheme="majorHAnsi" w:hAnsiTheme="majorHAnsi" w:cstheme="majorHAnsi"/>
          <w:sz w:val="20"/>
          <w:szCs w:val="20"/>
        </w:rPr>
        <w:t xml:space="preserve">42:18-20 we read how Israel was such a disappointment to God.  “Hear, </w:t>
      </w:r>
      <w:proofErr w:type="gramStart"/>
      <w:r w:rsidR="00B06746" w:rsidRPr="008B06AB">
        <w:rPr>
          <w:rFonts w:asciiTheme="majorHAnsi" w:hAnsiTheme="majorHAnsi" w:cstheme="majorHAnsi"/>
          <w:sz w:val="20"/>
          <w:szCs w:val="20"/>
        </w:rPr>
        <w:t>you</w:t>
      </w:r>
      <w:proofErr w:type="gramEnd"/>
      <w:r w:rsidR="00B06746" w:rsidRPr="008B06AB">
        <w:rPr>
          <w:rFonts w:asciiTheme="majorHAnsi" w:hAnsiTheme="majorHAnsi" w:cstheme="majorHAnsi"/>
          <w:sz w:val="20"/>
          <w:szCs w:val="20"/>
        </w:rPr>
        <w:t xml:space="preserve"> deaf; and look, you blind, that you may see.  Who is blind but My servant, or deaf as My messenger whom I send?  Who is blind as he who is perfect, and blind as the LORD’S servant?  Seeing many things, but you do not observe; opening the ears, but he does not see.”</w:t>
      </w:r>
    </w:p>
    <w:p w14:paraId="2472CBBE" w14:textId="77777777" w:rsidR="00480021" w:rsidRPr="008B06AB" w:rsidRDefault="00480021" w:rsidP="00304E6B">
      <w:pPr>
        <w:ind w:left="0" w:firstLine="450"/>
        <w:contextualSpacing/>
        <w:jc w:val="left"/>
        <w:rPr>
          <w:rFonts w:asciiTheme="majorHAnsi" w:hAnsiTheme="majorHAnsi" w:cstheme="majorHAnsi"/>
          <w:sz w:val="20"/>
          <w:szCs w:val="20"/>
        </w:rPr>
      </w:pPr>
      <w:r w:rsidRPr="008B06AB">
        <w:rPr>
          <w:rFonts w:asciiTheme="majorHAnsi" w:hAnsiTheme="majorHAnsi" w:cstheme="majorHAnsi"/>
          <w:sz w:val="20"/>
          <w:szCs w:val="20"/>
        </w:rPr>
        <w:t xml:space="preserve">There are many other verses throughout the book of Isaiah, as well as </w:t>
      </w:r>
      <w:proofErr w:type="gramStart"/>
      <w:r w:rsidRPr="008B06AB">
        <w:rPr>
          <w:rFonts w:asciiTheme="majorHAnsi" w:hAnsiTheme="majorHAnsi" w:cstheme="majorHAnsi"/>
          <w:sz w:val="20"/>
          <w:szCs w:val="20"/>
        </w:rPr>
        <w:t>in  the</w:t>
      </w:r>
      <w:proofErr w:type="gramEnd"/>
      <w:r w:rsidRPr="008B06AB">
        <w:rPr>
          <w:rFonts w:asciiTheme="majorHAnsi" w:hAnsiTheme="majorHAnsi" w:cstheme="majorHAnsi"/>
          <w:sz w:val="20"/>
          <w:szCs w:val="20"/>
        </w:rPr>
        <w:t xml:space="preserve"> other</w:t>
      </w:r>
      <w:r w:rsidR="004D64A3" w:rsidRPr="008B06AB">
        <w:rPr>
          <w:rFonts w:asciiTheme="majorHAnsi" w:hAnsiTheme="majorHAnsi" w:cstheme="majorHAnsi"/>
          <w:sz w:val="20"/>
          <w:szCs w:val="20"/>
        </w:rPr>
        <w:t xml:space="preserve"> </w:t>
      </w:r>
      <w:r w:rsidRPr="008B06AB">
        <w:rPr>
          <w:rFonts w:asciiTheme="majorHAnsi" w:hAnsiTheme="majorHAnsi" w:cstheme="majorHAnsi"/>
          <w:sz w:val="20"/>
          <w:szCs w:val="20"/>
        </w:rPr>
        <w:t xml:space="preserve">prophetic books that we could use to prove that Israel was the disappointing servant.  Knowing better, Israel forsook the God that had been so good to </w:t>
      </w:r>
      <w:proofErr w:type="gramStart"/>
      <w:r w:rsidRPr="008B06AB">
        <w:rPr>
          <w:rFonts w:asciiTheme="majorHAnsi" w:hAnsiTheme="majorHAnsi" w:cstheme="majorHAnsi"/>
          <w:sz w:val="20"/>
          <w:szCs w:val="20"/>
        </w:rPr>
        <w:t>her, and</w:t>
      </w:r>
      <w:proofErr w:type="gramEnd"/>
      <w:r w:rsidRPr="008B06AB">
        <w:rPr>
          <w:rFonts w:asciiTheme="majorHAnsi" w:hAnsiTheme="majorHAnsi" w:cstheme="majorHAnsi"/>
          <w:sz w:val="20"/>
          <w:szCs w:val="20"/>
        </w:rPr>
        <w:t xml:space="preserve"> turned to worship gods made of wood and stone.  They worshipped </w:t>
      </w:r>
      <w:proofErr w:type="gramStart"/>
      <w:r w:rsidRPr="008B06AB">
        <w:rPr>
          <w:rFonts w:asciiTheme="majorHAnsi" w:hAnsiTheme="majorHAnsi" w:cstheme="majorHAnsi"/>
          <w:sz w:val="20"/>
          <w:szCs w:val="20"/>
        </w:rPr>
        <w:t>idols, and</w:t>
      </w:r>
      <w:proofErr w:type="gramEnd"/>
      <w:r w:rsidRPr="008B06AB">
        <w:rPr>
          <w:rFonts w:asciiTheme="majorHAnsi" w:hAnsiTheme="majorHAnsi" w:cstheme="majorHAnsi"/>
          <w:sz w:val="20"/>
          <w:szCs w:val="20"/>
        </w:rPr>
        <w:t xml:space="preserve"> became a very disappointing servant to God.</w:t>
      </w:r>
    </w:p>
    <w:p w14:paraId="62FF0B44" w14:textId="77777777" w:rsidR="006D6327" w:rsidRPr="008B06AB" w:rsidRDefault="00480021" w:rsidP="00304E6B">
      <w:pPr>
        <w:ind w:left="0" w:firstLine="450"/>
        <w:contextualSpacing/>
        <w:jc w:val="left"/>
        <w:rPr>
          <w:rFonts w:asciiTheme="majorHAnsi" w:hAnsiTheme="majorHAnsi" w:cstheme="majorHAnsi"/>
          <w:sz w:val="20"/>
          <w:szCs w:val="20"/>
        </w:rPr>
      </w:pPr>
      <w:r w:rsidRPr="008B06AB">
        <w:rPr>
          <w:rFonts w:asciiTheme="majorHAnsi" w:hAnsiTheme="majorHAnsi" w:cstheme="majorHAnsi"/>
          <w:sz w:val="20"/>
          <w:szCs w:val="20"/>
        </w:rPr>
        <w:t xml:space="preserve">The third servant in Isaiah is what we call the delightful servant.  We learn of this servant in </w:t>
      </w:r>
      <w:r w:rsidR="004F2460" w:rsidRPr="008B06AB">
        <w:rPr>
          <w:rFonts w:asciiTheme="majorHAnsi" w:hAnsiTheme="majorHAnsi" w:cstheme="majorHAnsi"/>
          <w:sz w:val="20"/>
          <w:szCs w:val="20"/>
        </w:rPr>
        <w:t>Isaia</w:t>
      </w:r>
      <w:r w:rsidR="00BF7C72" w:rsidRPr="008B06AB">
        <w:rPr>
          <w:rFonts w:asciiTheme="majorHAnsi" w:hAnsiTheme="majorHAnsi" w:cstheme="majorHAnsi"/>
          <w:sz w:val="20"/>
          <w:szCs w:val="20"/>
        </w:rPr>
        <w:t>h</w:t>
      </w:r>
      <w:r w:rsidR="004F2460" w:rsidRPr="008B06AB">
        <w:rPr>
          <w:rFonts w:asciiTheme="majorHAnsi" w:hAnsiTheme="majorHAnsi" w:cstheme="majorHAnsi"/>
          <w:sz w:val="20"/>
          <w:szCs w:val="20"/>
        </w:rPr>
        <w:t xml:space="preserve"> 42:1-</w:t>
      </w:r>
      <w:r w:rsidR="005D202C" w:rsidRPr="008B06AB">
        <w:rPr>
          <w:rFonts w:asciiTheme="majorHAnsi" w:hAnsiTheme="majorHAnsi" w:cstheme="majorHAnsi"/>
          <w:sz w:val="20"/>
          <w:szCs w:val="20"/>
        </w:rPr>
        <w:t>9</w:t>
      </w:r>
      <w:r w:rsidR="004F2460" w:rsidRPr="008B06AB">
        <w:rPr>
          <w:rFonts w:asciiTheme="majorHAnsi" w:hAnsiTheme="majorHAnsi" w:cstheme="majorHAnsi"/>
          <w:sz w:val="20"/>
          <w:szCs w:val="20"/>
        </w:rPr>
        <w:t>.  “Behold!  My Servant whom I uphold, My Elect One in whom My soul delights!  I have put My Spirit upon Him</w:t>
      </w:r>
      <w:r w:rsidR="003C4D2A" w:rsidRPr="008B06AB">
        <w:rPr>
          <w:rFonts w:asciiTheme="majorHAnsi" w:hAnsiTheme="majorHAnsi" w:cstheme="majorHAnsi"/>
          <w:sz w:val="20"/>
          <w:szCs w:val="20"/>
        </w:rPr>
        <w:t>; He will bring forth justice to the Gentiles.  He will not cry out, nor raise His voice, nor cause His voice to be heard in the street.  A bruised reed will He not break, and smoking flax He will not quench; He will bring forth justice for truth.  He will not fail nor be discouraged</w:t>
      </w:r>
      <w:r w:rsidR="00BF7C72" w:rsidRPr="008B06AB">
        <w:rPr>
          <w:rFonts w:asciiTheme="majorHAnsi" w:hAnsiTheme="majorHAnsi" w:cstheme="majorHAnsi"/>
          <w:sz w:val="20"/>
          <w:szCs w:val="20"/>
        </w:rPr>
        <w:t xml:space="preserve">, till He has established justice </w:t>
      </w:r>
      <w:proofErr w:type="gramStart"/>
      <w:r w:rsidR="00BF7C72" w:rsidRPr="008B06AB">
        <w:rPr>
          <w:rFonts w:asciiTheme="majorHAnsi" w:hAnsiTheme="majorHAnsi" w:cstheme="majorHAnsi"/>
          <w:sz w:val="20"/>
          <w:szCs w:val="20"/>
        </w:rPr>
        <w:t>in</w:t>
      </w:r>
      <w:proofErr w:type="gramEnd"/>
      <w:r w:rsidR="00BF7C72" w:rsidRPr="008B06AB">
        <w:rPr>
          <w:rFonts w:asciiTheme="majorHAnsi" w:hAnsiTheme="majorHAnsi" w:cstheme="majorHAnsi"/>
          <w:sz w:val="20"/>
          <w:szCs w:val="20"/>
        </w:rPr>
        <w:t xml:space="preserve"> the earth; and the coastlines will wait for His law.  Thus says God </w:t>
      </w:r>
      <w:proofErr w:type="spellStart"/>
      <w:r w:rsidR="00BF7C72" w:rsidRPr="008B06AB">
        <w:rPr>
          <w:rFonts w:asciiTheme="majorHAnsi" w:hAnsiTheme="majorHAnsi" w:cstheme="majorHAnsi"/>
          <w:sz w:val="20"/>
          <w:szCs w:val="20"/>
        </w:rPr>
        <w:t>thwe</w:t>
      </w:r>
      <w:proofErr w:type="spellEnd"/>
      <w:r w:rsidR="00BF7C72" w:rsidRPr="008B06AB">
        <w:rPr>
          <w:rFonts w:asciiTheme="majorHAnsi" w:hAnsiTheme="majorHAnsi" w:cstheme="majorHAnsi"/>
          <w:sz w:val="20"/>
          <w:szCs w:val="20"/>
        </w:rPr>
        <w:t xml:space="preserve"> LORD, who created the heavens and stretched them out, who spread forth the earth and that </w:t>
      </w:r>
      <w:r w:rsidR="00E7029C" w:rsidRPr="008B06AB">
        <w:rPr>
          <w:rFonts w:asciiTheme="majorHAnsi" w:hAnsiTheme="majorHAnsi" w:cstheme="majorHAnsi"/>
          <w:sz w:val="20"/>
          <w:szCs w:val="20"/>
        </w:rPr>
        <w:t>w</w:t>
      </w:r>
      <w:r w:rsidR="00BF7C72" w:rsidRPr="008B06AB">
        <w:rPr>
          <w:rFonts w:asciiTheme="majorHAnsi" w:hAnsiTheme="majorHAnsi" w:cstheme="majorHAnsi"/>
          <w:sz w:val="20"/>
          <w:szCs w:val="20"/>
        </w:rPr>
        <w:t>hich comes from it, who gives bre</w:t>
      </w:r>
      <w:r w:rsidR="005D202C" w:rsidRPr="008B06AB">
        <w:rPr>
          <w:rFonts w:asciiTheme="majorHAnsi" w:hAnsiTheme="majorHAnsi" w:cstheme="majorHAnsi"/>
          <w:sz w:val="20"/>
          <w:szCs w:val="20"/>
        </w:rPr>
        <w:t>a</w:t>
      </w:r>
      <w:r w:rsidR="00BF7C72" w:rsidRPr="008B06AB">
        <w:rPr>
          <w:rFonts w:asciiTheme="majorHAnsi" w:hAnsiTheme="majorHAnsi" w:cstheme="majorHAnsi"/>
          <w:sz w:val="20"/>
          <w:szCs w:val="20"/>
        </w:rPr>
        <w:t>th to the people on it: I, the LORD, have called You in righteousness, and will hold Your hand; I will keep You and give You as a covenant to the people, as a light to the Gentiles, to open blind eyes, to bring out prisoners from the prison, those that sit in darkness fr</w:t>
      </w:r>
      <w:r w:rsidR="006D6327" w:rsidRPr="008B06AB">
        <w:rPr>
          <w:rFonts w:asciiTheme="majorHAnsi" w:hAnsiTheme="majorHAnsi" w:cstheme="majorHAnsi"/>
          <w:sz w:val="20"/>
          <w:szCs w:val="20"/>
        </w:rPr>
        <w:t>o</w:t>
      </w:r>
      <w:r w:rsidR="00BF7C72" w:rsidRPr="008B06AB">
        <w:rPr>
          <w:rFonts w:asciiTheme="majorHAnsi" w:hAnsiTheme="majorHAnsi" w:cstheme="majorHAnsi"/>
          <w:sz w:val="20"/>
          <w:szCs w:val="20"/>
        </w:rPr>
        <w:t>m the prison house.  I am the LORD</w:t>
      </w:r>
      <w:r w:rsidR="005D202C" w:rsidRPr="008B06AB">
        <w:rPr>
          <w:rFonts w:asciiTheme="majorHAnsi" w:hAnsiTheme="majorHAnsi" w:cstheme="majorHAnsi"/>
          <w:sz w:val="20"/>
          <w:szCs w:val="20"/>
        </w:rPr>
        <w:t xml:space="preserve">, that is My name, and My glory I will not give to another, nor My praise to graven images.  Behold, the former things have come to pass, and new things I declare; before they spring </w:t>
      </w:r>
      <w:proofErr w:type="gramStart"/>
      <w:r w:rsidR="005D202C" w:rsidRPr="008B06AB">
        <w:rPr>
          <w:rFonts w:asciiTheme="majorHAnsi" w:hAnsiTheme="majorHAnsi" w:cstheme="majorHAnsi"/>
          <w:sz w:val="20"/>
          <w:szCs w:val="20"/>
        </w:rPr>
        <w:t>forth</w:t>
      </w:r>
      <w:proofErr w:type="gramEnd"/>
      <w:r w:rsidR="005D202C" w:rsidRPr="008B06AB">
        <w:rPr>
          <w:rFonts w:asciiTheme="majorHAnsi" w:hAnsiTheme="majorHAnsi" w:cstheme="majorHAnsi"/>
          <w:sz w:val="20"/>
          <w:szCs w:val="20"/>
        </w:rPr>
        <w:t xml:space="preserve"> I tell you of them.”</w:t>
      </w:r>
      <w:r w:rsidR="00BF7C72" w:rsidRPr="008B06AB">
        <w:rPr>
          <w:rFonts w:asciiTheme="majorHAnsi" w:hAnsiTheme="majorHAnsi" w:cstheme="majorHAnsi"/>
          <w:sz w:val="20"/>
          <w:szCs w:val="20"/>
        </w:rPr>
        <w:t xml:space="preserve">  </w:t>
      </w:r>
    </w:p>
    <w:p w14:paraId="6D602856" w14:textId="77777777" w:rsidR="00CE12CE" w:rsidRPr="008B06AB" w:rsidRDefault="006D6327" w:rsidP="00304E6B">
      <w:pPr>
        <w:ind w:left="0" w:firstLine="450"/>
        <w:contextualSpacing/>
        <w:jc w:val="left"/>
        <w:rPr>
          <w:rFonts w:asciiTheme="majorHAnsi" w:hAnsiTheme="majorHAnsi" w:cstheme="majorHAnsi"/>
          <w:sz w:val="20"/>
          <w:szCs w:val="20"/>
        </w:rPr>
      </w:pPr>
      <w:r w:rsidRPr="008B06AB">
        <w:rPr>
          <w:rFonts w:asciiTheme="majorHAnsi" w:hAnsiTheme="majorHAnsi" w:cstheme="majorHAnsi"/>
          <w:sz w:val="20"/>
          <w:szCs w:val="20"/>
        </w:rPr>
        <w:t xml:space="preserve">It becomes very clear from these verses that this servant is not Israel, nor is </w:t>
      </w:r>
      <w:proofErr w:type="gramStart"/>
      <w:r w:rsidRPr="008B06AB">
        <w:rPr>
          <w:rFonts w:asciiTheme="majorHAnsi" w:hAnsiTheme="majorHAnsi" w:cstheme="majorHAnsi"/>
          <w:sz w:val="20"/>
          <w:szCs w:val="20"/>
        </w:rPr>
        <w:t>it</w:t>
      </w:r>
      <w:proofErr w:type="gramEnd"/>
      <w:r w:rsidRPr="008B06AB">
        <w:rPr>
          <w:rFonts w:asciiTheme="majorHAnsi" w:hAnsiTheme="majorHAnsi" w:cstheme="majorHAnsi"/>
          <w:sz w:val="20"/>
          <w:szCs w:val="20"/>
        </w:rPr>
        <w:t xml:space="preserve"> Isaiah.  It is speaking of none other than the Lord Jesus Christ.  Now Jewish commentators say this is not so.  They claim this servant is not the Messiah, but that the propjet is speaking of Israel being that servant.  So, let me go to another passage in Isaiah to prove them wrong, and that this servant is Jesus, their Messiah. </w:t>
      </w:r>
      <w:r w:rsidR="00BF7C72" w:rsidRPr="008B06AB">
        <w:rPr>
          <w:rFonts w:asciiTheme="majorHAnsi" w:hAnsiTheme="majorHAnsi" w:cstheme="majorHAnsi"/>
          <w:sz w:val="20"/>
          <w:szCs w:val="20"/>
        </w:rPr>
        <w:t xml:space="preserve"> </w:t>
      </w:r>
      <w:r w:rsidR="004F2460" w:rsidRPr="008B06AB">
        <w:rPr>
          <w:rFonts w:asciiTheme="majorHAnsi" w:hAnsiTheme="majorHAnsi" w:cstheme="majorHAnsi"/>
          <w:sz w:val="20"/>
          <w:szCs w:val="20"/>
        </w:rPr>
        <w:t xml:space="preserve"> </w:t>
      </w:r>
      <w:r w:rsidR="004D64A3" w:rsidRPr="008B06AB">
        <w:rPr>
          <w:rFonts w:asciiTheme="majorHAnsi" w:hAnsiTheme="majorHAnsi" w:cstheme="majorHAnsi"/>
          <w:sz w:val="20"/>
          <w:szCs w:val="20"/>
        </w:rPr>
        <w:t xml:space="preserve">   </w:t>
      </w:r>
      <w:r w:rsidR="00CE12CE" w:rsidRPr="008B06AB">
        <w:rPr>
          <w:rFonts w:asciiTheme="majorHAnsi" w:hAnsiTheme="majorHAnsi" w:cstheme="majorHAnsi"/>
          <w:sz w:val="20"/>
          <w:szCs w:val="20"/>
        </w:rPr>
        <w:t xml:space="preserve"> </w:t>
      </w:r>
    </w:p>
    <w:p w14:paraId="1CF85604" w14:textId="77777777" w:rsidR="003E3ACC" w:rsidRPr="008B06AB" w:rsidRDefault="00F21703" w:rsidP="008B06AB">
      <w:pPr>
        <w:ind w:left="360" w:firstLine="360"/>
        <w:contextualSpacing/>
        <w:jc w:val="left"/>
        <w:rPr>
          <w:rFonts w:asciiTheme="majorHAnsi" w:hAnsiTheme="majorHAnsi" w:cstheme="majorHAnsi"/>
          <w:sz w:val="20"/>
          <w:szCs w:val="20"/>
        </w:rPr>
      </w:pPr>
      <w:r w:rsidRPr="008B06AB">
        <w:rPr>
          <w:rFonts w:asciiTheme="majorHAnsi" w:hAnsiTheme="majorHAnsi" w:cstheme="majorHAnsi"/>
          <w:sz w:val="20"/>
          <w:szCs w:val="20"/>
        </w:rPr>
        <w:t xml:space="preserve">The answer to this is found in Isaiah 49:1-7.  “Listen, O coastlands, to Me, and take heed, you </w:t>
      </w:r>
      <w:proofErr w:type="gramStart"/>
      <w:r w:rsidRPr="008B06AB">
        <w:rPr>
          <w:rFonts w:asciiTheme="majorHAnsi" w:hAnsiTheme="majorHAnsi" w:cstheme="majorHAnsi"/>
          <w:sz w:val="20"/>
          <w:szCs w:val="20"/>
        </w:rPr>
        <w:t>peoples</w:t>
      </w:r>
      <w:proofErr w:type="gramEnd"/>
      <w:r w:rsidRPr="008B06AB">
        <w:rPr>
          <w:rFonts w:asciiTheme="majorHAnsi" w:hAnsiTheme="majorHAnsi" w:cstheme="majorHAnsi"/>
          <w:sz w:val="20"/>
          <w:szCs w:val="20"/>
        </w:rPr>
        <w:t xml:space="preserve"> from afar!  The LORD has called Me from the womb; from the matrix of My </w:t>
      </w:r>
      <w:proofErr w:type="gramStart"/>
      <w:r w:rsidRPr="008B06AB">
        <w:rPr>
          <w:rFonts w:asciiTheme="majorHAnsi" w:hAnsiTheme="majorHAnsi" w:cstheme="majorHAnsi"/>
          <w:sz w:val="20"/>
          <w:szCs w:val="20"/>
        </w:rPr>
        <w:t>mother</w:t>
      </w:r>
      <w:proofErr w:type="gramEnd"/>
      <w:r w:rsidRPr="008B06AB">
        <w:rPr>
          <w:rFonts w:asciiTheme="majorHAnsi" w:hAnsiTheme="majorHAnsi" w:cstheme="majorHAnsi"/>
          <w:sz w:val="20"/>
          <w:szCs w:val="20"/>
        </w:rPr>
        <w:t xml:space="preserve"> He has made mention of My name.  And He has made My mouth like a sharp sword</w:t>
      </w:r>
      <w:r w:rsidR="00072142" w:rsidRPr="008B06AB">
        <w:rPr>
          <w:rFonts w:asciiTheme="majorHAnsi" w:hAnsiTheme="majorHAnsi" w:cstheme="majorHAnsi"/>
          <w:sz w:val="20"/>
          <w:szCs w:val="20"/>
        </w:rPr>
        <w:t xml:space="preserve">; in the shadow of His </w:t>
      </w:r>
      <w:proofErr w:type="gramStart"/>
      <w:r w:rsidR="00072142" w:rsidRPr="008B06AB">
        <w:rPr>
          <w:rFonts w:asciiTheme="majorHAnsi" w:hAnsiTheme="majorHAnsi" w:cstheme="majorHAnsi"/>
          <w:sz w:val="20"/>
          <w:szCs w:val="20"/>
        </w:rPr>
        <w:t>hand</w:t>
      </w:r>
      <w:proofErr w:type="gramEnd"/>
      <w:r w:rsidR="00072142" w:rsidRPr="008B06AB">
        <w:rPr>
          <w:rFonts w:asciiTheme="majorHAnsi" w:hAnsiTheme="majorHAnsi" w:cstheme="majorHAnsi"/>
          <w:sz w:val="20"/>
          <w:szCs w:val="20"/>
        </w:rPr>
        <w:t xml:space="preserve"> He has hidden Me.  And He said to me, you are My servant, O Israel, in whom I will be glorified.  Then I said, I have labored in vain; I have spent My strength for nothing and in vain; yet surely my just reward is with the LORD, and my work with my God.</w:t>
      </w:r>
      <w:r w:rsidR="00641722" w:rsidRPr="008B06AB">
        <w:rPr>
          <w:rFonts w:asciiTheme="majorHAnsi" w:hAnsiTheme="majorHAnsi" w:cstheme="majorHAnsi"/>
          <w:sz w:val="20"/>
          <w:szCs w:val="20"/>
        </w:rPr>
        <w:t xml:space="preserve">   And now the LORD says, who formed Me from the womb to be His servant, to bring Jacob </w:t>
      </w:r>
      <w:r w:rsidR="00641722" w:rsidRPr="008B06AB">
        <w:rPr>
          <w:rFonts w:asciiTheme="majorHAnsi" w:hAnsiTheme="majorHAnsi" w:cstheme="majorHAnsi"/>
          <w:sz w:val="20"/>
          <w:szCs w:val="20"/>
        </w:rPr>
        <w:lastRenderedPageBreak/>
        <w:t xml:space="preserve">back to Him, so that Israel is gathered to Him (for I shall be glorious in the eyes of the LORD, and My God shall be My strength).  </w:t>
      </w:r>
      <w:proofErr w:type="gramStart"/>
      <w:r w:rsidR="00641722" w:rsidRPr="008B06AB">
        <w:rPr>
          <w:rFonts w:asciiTheme="majorHAnsi" w:hAnsiTheme="majorHAnsi" w:cstheme="majorHAnsi"/>
          <w:sz w:val="20"/>
          <w:szCs w:val="20"/>
        </w:rPr>
        <w:t>Indeed</w:t>
      </w:r>
      <w:proofErr w:type="gramEnd"/>
      <w:r w:rsidR="00641722" w:rsidRPr="008B06AB">
        <w:rPr>
          <w:rFonts w:asciiTheme="majorHAnsi" w:hAnsiTheme="majorHAnsi" w:cstheme="majorHAnsi"/>
          <w:sz w:val="20"/>
          <w:szCs w:val="20"/>
        </w:rPr>
        <w:t xml:space="preserve"> He says, it is too small a thing that You should be My Servant to </w:t>
      </w:r>
      <w:r w:rsidR="003F20BD" w:rsidRPr="008B06AB">
        <w:rPr>
          <w:rFonts w:asciiTheme="majorHAnsi" w:hAnsiTheme="majorHAnsi" w:cstheme="majorHAnsi"/>
          <w:sz w:val="20"/>
          <w:szCs w:val="20"/>
        </w:rPr>
        <w:t>r</w:t>
      </w:r>
      <w:r w:rsidR="00641722" w:rsidRPr="008B06AB">
        <w:rPr>
          <w:rFonts w:asciiTheme="majorHAnsi" w:hAnsiTheme="majorHAnsi" w:cstheme="majorHAnsi"/>
          <w:sz w:val="20"/>
          <w:szCs w:val="20"/>
        </w:rPr>
        <w:t xml:space="preserve">aise up the tribes of Jacob, and to </w:t>
      </w:r>
      <w:r w:rsidR="00E7029C" w:rsidRPr="008B06AB">
        <w:rPr>
          <w:rFonts w:asciiTheme="majorHAnsi" w:hAnsiTheme="majorHAnsi" w:cstheme="majorHAnsi"/>
          <w:sz w:val="20"/>
          <w:szCs w:val="20"/>
        </w:rPr>
        <w:t>r</w:t>
      </w:r>
      <w:r w:rsidR="00641722" w:rsidRPr="008B06AB">
        <w:rPr>
          <w:rFonts w:asciiTheme="majorHAnsi" w:hAnsiTheme="majorHAnsi" w:cstheme="majorHAnsi"/>
          <w:sz w:val="20"/>
          <w:szCs w:val="20"/>
        </w:rPr>
        <w:t>estore the preserved ones of Israel</w:t>
      </w:r>
      <w:r w:rsidR="003F20BD" w:rsidRPr="008B06AB">
        <w:rPr>
          <w:rFonts w:asciiTheme="majorHAnsi" w:hAnsiTheme="majorHAnsi" w:cstheme="majorHAnsi"/>
          <w:sz w:val="20"/>
          <w:szCs w:val="20"/>
        </w:rPr>
        <w:t>; I will also</w:t>
      </w:r>
      <w:r w:rsidR="00641722" w:rsidRPr="008B06AB">
        <w:rPr>
          <w:rFonts w:asciiTheme="majorHAnsi" w:hAnsiTheme="majorHAnsi" w:cstheme="majorHAnsi"/>
          <w:sz w:val="20"/>
          <w:szCs w:val="20"/>
        </w:rPr>
        <w:t xml:space="preserve"> </w:t>
      </w:r>
      <w:r w:rsidR="006126A4" w:rsidRPr="008B06AB">
        <w:rPr>
          <w:rFonts w:asciiTheme="majorHAnsi" w:hAnsiTheme="majorHAnsi" w:cstheme="majorHAnsi"/>
          <w:sz w:val="20"/>
          <w:szCs w:val="20"/>
        </w:rPr>
        <w:t xml:space="preserve">give You as a light to the Gentiles, that You should be My salvation to the ends of the earth.  Thus says the LORD, the Redeemer of Israel, their Holy One, to Him whom man despises, to Him whom the nation abhors, to the Servant of rulers: Kings shall see and arise, princes also shall worship, because of the LORD who is faithful, the Holy One of Israel; and He has </w:t>
      </w:r>
      <w:r w:rsidR="0074268C" w:rsidRPr="008B06AB">
        <w:rPr>
          <w:rFonts w:asciiTheme="majorHAnsi" w:hAnsiTheme="majorHAnsi" w:cstheme="majorHAnsi"/>
          <w:sz w:val="20"/>
          <w:szCs w:val="20"/>
        </w:rPr>
        <w:t>c</w:t>
      </w:r>
      <w:r w:rsidR="006126A4" w:rsidRPr="008B06AB">
        <w:rPr>
          <w:rFonts w:asciiTheme="majorHAnsi" w:hAnsiTheme="majorHAnsi" w:cstheme="majorHAnsi"/>
          <w:sz w:val="20"/>
          <w:szCs w:val="20"/>
        </w:rPr>
        <w:t>ho</w:t>
      </w:r>
      <w:r w:rsidR="0074268C" w:rsidRPr="008B06AB">
        <w:rPr>
          <w:rFonts w:asciiTheme="majorHAnsi" w:hAnsiTheme="majorHAnsi" w:cstheme="majorHAnsi"/>
          <w:sz w:val="20"/>
          <w:szCs w:val="20"/>
        </w:rPr>
        <w:t>s</w:t>
      </w:r>
      <w:r w:rsidR="006126A4" w:rsidRPr="008B06AB">
        <w:rPr>
          <w:rFonts w:asciiTheme="majorHAnsi" w:hAnsiTheme="majorHAnsi" w:cstheme="majorHAnsi"/>
          <w:sz w:val="20"/>
          <w:szCs w:val="20"/>
        </w:rPr>
        <w:t xml:space="preserve">en </w:t>
      </w:r>
      <w:r w:rsidR="0074268C" w:rsidRPr="008B06AB">
        <w:rPr>
          <w:rFonts w:asciiTheme="majorHAnsi" w:hAnsiTheme="majorHAnsi" w:cstheme="majorHAnsi"/>
          <w:sz w:val="20"/>
          <w:szCs w:val="20"/>
        </w:rPr>
        <w:t>Y</w:t>
      </w:r>
      <w:r w:rsidR="006126A4" w:rsidRPr="008B06AB">
        <w:rPr>
          <w:rFonts w:asciiTheme="majorHAnsi" w:hAnsiTheme="majorHAnsi" w:cstheme="majorHAnsi"/>
          <w:sz w:val="20"/>
          <w:szCs w:val="20"/>
        </w:rPr>
        <w:t>ou.</w:t>
      </w:r>
      <w:r w:rsidR="0074268C" w:rsidRPr="008B06AB">
        <w:rPr>
          <w:rFonts w:asciiTheme="majorHAnsi" w:hAnsiTheme="majorHAnsi" w:cstheme="majorHAnsi"/>
          <w:sz w:val="20"/>
          <w:szCs w:val="20"/>
        </w:rPr>
        <w:t>”</w:t>
      </w:r>
    </w:p>
    <w:p w14:paraId="7E08AB25" w14:textId="77777777" w:rsidR="002D05CE" w:rsidRPr="008B06AB" w:rsidRDefault="003E3ACC" w:rsidP="008B06AB">
      <w:pPr>
        <w:ind w:left="360" w:firstLine="360"/>
        <w:contextualSpacing/>
        <w:jc w:val="left"/>
        <w:rPr>
          <w:rFonts w:asciiTheme="majorHAnsi" w:hAnsiTheme="majorHAnsi" w:cstheme="majorHAnsi"/>
          <w:sz w:val="20"/>
          <w:szCs w:val="20"/>
        </w:rPr>
      </w:pPr>
      <w:r w:rsidRPr="008B06AB">
        <w:rPr>
          <w:rFonts w:asciiTheme="majorHAnsi" w:hAnsiTheme="majorHAnsi" w:cstheme="majorHAnsi"/>
          <w:sz w:val="20"/>
          <w:szCs w:val="20"/>
        </w:rPr>
        <w:t>So, what have we learned about this servant in these verses?  Can He be Israel</w:t>
      </w:r>
      <w:r w:rsidR="002D05CE" w:rsidRPr="008B06AB">
        <w:rPr>
          <w:rFonts w:asciiTheme="majorHAnsi" w:hAnsiTheme="majorHAnsi" w:cstheme="majorHAnsi"/>
          <w:sz w:val="20"/>
          <w:szCs w:val="20"/>
        </w:rPr>
        <w:t>,</w:t>
      </w:r>
      <w:r w:rsidRPr="008B06AB">
        <w:rPr>
          <w:rFonts w:asciiTheme="majorHAnsi" w:hAnsiTheme="majorHAnsi" w:cstheme="majorHAnsi"/>
          <w:sz w:val="20"/>
          <w:szCs w:val="20"/>
        </w:rPr>
        <w:t xml:space="preserve"> as the Jewish scholars claim, or is He someone else?  Could this servant be the </w:t>
      </w:r>
      <w:proofErr w:type="gramStart"/>
      <w:r w:rsidRPr="008B06AB">
        <w:rPr>
          <w:rFonts w:asciiTheme="majorHAnsi" w:hAnsiTheme="majorHAnsi" w:cstheme="majorHAnsi"/>
          <w:sz w:val="20"/>
          <w:szCs w:val="20"/>
        </w:rPr>
        <w:t>long awaited</w:t>
      </w:r>
      <w:proofErr w:type="gramEnd"/>
      <w:r w:rsidRPr="008B06AB">
        <w:rPr>
          <w:rFonts w:asciiTheme="majorHAnsi" w:hAnsiTheme="majorHAnsi" w:cstheme="majorHAnsi"/>
          <w:sz w:val="20"/>
          <w:szCs w:val="20"/>
        </w:rPr>
        <w:t xml:space="preserve"> Messiah of Israel?  Let’s </w:t>
      </w:r>
      <w:proofErr w:type="gramStart"/>
      <w:r w:rsidRPr="008B06AB">
        <w:rPr>
          <w:rFonts w:asciiTheme="majorHAnsi" w:hAnsiTheme="majorHAnsi" w:cstheme="majorHAnsi"/>
          <w:sz w:val="20"/>
          <w:szCs w:val="20"/>
        </w:rPr>
        <w:t>take a look</w:t>
      </w:r>
      <w:proofErr w:type="gramEnd"/>
      <w:r w:rsidRPr="008B06AB">
        <w:rPr>
          <w:rFonts w:asciiTheme="majorHAnsi" w:hAnsiTheme="majorHAnsi" w:cstheme="majorHAnsi"/>
          <w:sz w:val="20"/>
          <w:szCs w:val="20"/>
        </w:rPr>
        <w:t xml:space="preserve"> to see what these verses are saying.</w:t>
      </w:r>
    </w:p>
    <w:p w14:paraId="2D9AA686" w14:textId="77777777" w:rsidR="003E3ACC" w:rsidRPr="008B06AB" w:rsidRDefault="002D05CE" w:rsidP="008B06AB">
      <w:pPr>
        <w:ind w:left="360" w:firstLine="360"/>
        <w:contextualSpacing/>
        <w:jc w:val="left"/>
        <w:rPr>
          <w:rFonts w:asciiTheme="majorHAnsi" w:hAnsiTheme="majorHAnsi" w:cstheme="majorHAnsi"/>
          <w:sz w:val="20"/>
          <w:szCs w:val="20"/>
        </w:rPr>
      </w:pPr>
      <w:r w:rsidRPr="008B06AB">
        <w:rPr>
          <w:rFonts w:asciiTheme="majorHAnsi" w:hAnsiTheme="majorHAnsi" w:cstheme="majorHAnsi"/>
          <w:sz w:val="20"/>
          <w:szCs w:val="20"/>
        </w:rPr>
        <w:t>The very first thing we should note</w:t>
      </w:r>
      <w:r w:rsidR="003E3ACC" w:rsidRPr="008B06AB">
        <w:rPr>
          <w:rFonts w:asciiTheme="majorHAnsi" w:hAnsiTheme="majorHAnsi" w:cstheme="majorHAnsi"/>
          <w:sz w:val="20"/>
          <w:szCs w:val="20"/>
        </w:rPr>
        <w:t xml:space="preserve"> </w:t>
      </w:r>
      <w:r w:rsidRPr="008B06AB">
        <w:rPr>
          <w:rFonts w:asciiTheme="majorHAnsi" w:hAnsiTheme="majorHAnsi" w:cstheme="majorHAnsi"/>
          <w:sz w:val="20"/>
          <w:szCs w:val="20"/>
        </w:rPr>
        <w:t>is that in the first five verses we have this servant Himself speaking.  We see that He was born of a woman and was called before His birth for a specific assignment by God the Father.  Because of this, He calls out to the islands and to distant nations</w:t>
      </w:r>
      <w:r w:rsidR="0060783C" w:rsidRPr="008B06AB">
        <w:rPr>
          <w:rFonts w:asciiTheme="majorHAnsi" w:hAnsiTheme="majorHAnsi" w:cstheme="majorHAnsi"/>
          <w:sz w:val="20"/>
          <w:szCs w:val="20"/>
        </w:rPr>
        <w:t xml:space="preserve"> that He has a message from God.</w:t>
      </w:r>
    </w:p>
    <w:p w14:paraId="20F334BA" w14:textId="77777777" w:rsidR="00692A39" w:rsidRPr="008B06AB" w:rsidRDefault="0060783C" w:rsidP="008B06AB">
      <w:pPr>
        <w:ind w:left="0" w:firstLine="720"/>
        <w:contextualSpacing/>
        <w:jc w:val="left"/>
        <w:rPr>
          <w:rFonts w:asciiTheme="majorHAnsi" w:hAnsiTheme="majorHAnsi" w:cstheme="majorHAnsi"/>
          <w:sz w:val="20"/>
          <w:szCs w:val="20"/>
        </w:rPr>
      </w:pPr>
      <w:r w:rsidRPr="008B06AB">
        <w:rPr>
          <w:rFonts w:asciiTheme="majorHAnsi" w:hAnsiTheme="majorHAnsi" w:cstheme="majorHAnsi"/>
          <w:sz w:val="20"/>
          <w:szCs w:val="20"/>
        </w:rPr>
        <w:t xml:space="preserve">Next, we see that He has a mouth that is like a sharpened sword.  This is His weapon with which He will destroy the wicked.  We can see this fulfilled in Revelation 19:15, where it speaks of the Second Coming of Christ to the earth.  </w:t>
      </w:r>
      <w:r w:rsidR="00692A39" w:rsidRPr="008B06AB">
        <w:rPr>
          <w:rFonts w:asciiTheme="majorHAnsi" w:hAnsiTheme="majorHAnsi" w:cstheme="majorHAnsi"/>
          <w:sz w:val="20"/>
          <w:szCs w:val="20"/>
        </w:rPr>
        <w:t>There it speaks of that sharp sword again in the context of Christ destroying the wicked when He comes again.  “Now out of His mouth goes a sharp sword, that with it He should strike the nations.  And He Himself will rule them with a rod of iron.  He Himself treads the winepress of the fierceness and wrath of Almighty God.”</w:t>
      </w:r>
      <w:r w:rsidR="00A944A7" w:rsidRPr="008B06AB">
        <w:rPr>
          <w:rFonts w:asciiTheme="majorHAnsi" w:hAnsiTheme="majorHAnsi" w:cstheme="majorHAnsi"/>
          <w:sz w:val="20"/>
          <w:szCs w:val="20"/>
        </w:rPr>
        <w:t xml:space="preserve">  </w:t>
      </w:r>
    </w:p>
    <w:p w14:paraId="2D3A9971" w14:textId="77777777" w:rsidR="00A944A7" w:rsidRPr="008B06AB" w:rsidRDefault="00EF6E43" w:rsidP="008B06AB">
      <w:pPr>
        <w:ind w:left="0" w:firstLine="720"/>
        <w:contextualSpacing/>
        <w:jc w:val="left"/>
        <w:rPr>
          <w:rFonts w:asciiTheme="majorHAnsi" w:hAnsiTheme="majorHAnsi" w:cstheme="majorHAnsi"/>
          <w:sz w:val="20"/>
          <w:szCs w:val="20"/>
        </w:rPr>
      </w:pPr>
      <w:r w:rsidRPr="008B06AB">
        <w:rPr>
          <w:rFonts w:asciiTheme="majorHAnsi" w:hAnsiTheme="majorHAnsi" w:cstheme="majorHAnsi"/>
          <w:sz w:val="20"/>
          <w:szCs w:val="20"/>
        </w:rPr>
        <w:t xml:space="preserve">In the third verse of Isaiah </w:t>
      </w:r>
      <w:r w:rsidR="00D82CD3" w:rsidRPr="008B06AB">
        <w:rPr>
          <w:rFonts w:asciiTheme="majorHAnsi" w:hAnsiTheme="majorHAnsi" w:cstheme="majorHAnsi"/>
          <w:sz w:val="20"/>
          <w:szCs w:val="20"/>
        </w:rPr>
        <w:t>forty</w:t>
      </w:r>
      <w:r w:rsidR="000A4C95" w:rsidRPr="008B06AB">
        <w:rPr>
          <w:rFonts w:asciiTheme="majorHAnsi" w:hAnsiTheme="majorHAnsi" w:cstheme="majorHAnsi"/>
          <w:sz w:val="20"/>
          <w:szCs w:val="20"/>
        </w:rPr>
        <w:t>-</w:t>
      </w:r>
      <w:r w:rsidR="00D82CD3" w:rsidRPr="008B06AB">
        <w:rPr>
          <w:rFonts w:asciiTheme="majorHAnsi" w:hAnsiTheme="majorHAnsi" w:cstheme="majorHAnsi"/>
          <w:sz w:val="20"/>
          <w:szCs w:val="20"/>
        </w:rPr>
        <w:t>nine,</w:t>
      </w:r>
      <w:r w:rsidRPr="008B06AB">
        <w:rPr>
          <w:rFonts w:asciiTheme="majorHAnsi" w:hAnsiTheme="majorHAnsi" w:cstheme="majorHAnsi"/>
          <w:sz w:val="20"/>
          <w:szCs w:val="20"/>
        </w:rPr>
        <w:t xml:space="preserve"> this Servant is called Israel.  Why is </w:t>
      </w:r>
      <w:proofErr w:type="gramStart"/>
      <w:r w:rsidRPr="008B06AB">
        <w:rPr>
          <w:rFonts w:asciiTheme="majorHAnsi" w:hAnsiTheme="majorHAnsi" w:cstheme="majorHAnsi"/>
          <w:sz w:val="20"/>
          <w:szCs w:val="20"/>
        </w:rPr>
        <w:t>that, if</w:t>
      </w:r>
      <w:proofErr w:type="gramEnd"/>
      <w:r w:rsidRPr="008B06AB">
        <w:rPr>
          <w:rFonts w:asciiTheme="majorHAnsi" w:hAnsiTheme="majorHAnsi" w:cstheme="majorHAnsi"/>
          <w:sz w:val="20"/>
          <w:szCs w:val="20"/>
        </w:rPr>
        <w:t xml:space="preserve"> He is the Messiah?  He is called that because He represented </w:t>
      </w:r>
      <w:proofErr w:type="gramStart"/>
      <w:r w:rsidRPr="008B06AB">
        <w:rPr>
          <w:rFonts w:asciiTheme="majorHAnsi" w:hAnsiTheme="majorHAnsi" w:cstheme="majorHAnsi"/>
          <w:sz w:val="20"/>
          <w:szCs w:val="20"/>
        </w:rPr>
        <w:t>all of</w:t>
      </w:r>
      <w:proofErr w:type="gramEnd"/>
      <w:r w:rsidRPr="008B06AB">
        <w:rPr>
          <w:rFonts w:asciiTheme="majorHAnsi" w:hAnsiTheme="majorHAnsi" w:cstheme="majorHAnsi"/>
          <w:sz w:val="20"/>
          <w:szCs w:val="20"/>
        </w:rPr>
        <w:t xml:space="preserve"> what God wanted Israel to be.  In His obedience to the</w:t>
      </w:r>
      <w:r w:rsidR="00B409BC" w:rsidRPr="008B06AB">
        <w:rPr>
          <w:rFonts w:asciiTheme="majorHAnsi" w:hAnsiTheme="majorHAnsi" w:cstheme="majorHAnsi"/>
          <w:sz w:val="20"/>
          <w:szCs w:val="20"/>
        </w:rPr>
        <w:t xml:space="preserve"> </w:t>
      </w:r>
      <w:proofErr w:type="gramStart"/>
      <w:r w:rsidR="00B409BC" w:rsidRPr="008B06AB">
        <w:rPr>
          <w:rFonts w:asciiTheme="majorHAnsi" w:hAnsiTheme="majorHAnsi" w:cstheme="majorHAnsi"/>
          <w:sz w:val="20"/>
          <w:szCs w:val="20"/>
        </w:rPr>
        <w:t>Father</w:t>
      </w:r>
      <w:proofErr w:type="gramEnd"/>
      <w:r w:rsidR="00B409BC" w:rsidRPr="008B06AB">
        <w:rPr>
          <w:rFonts w:asciiTheme="majorHAnsi" w:hAnsiTheme="majorHAnsi" w:cstheme="majorHAnsi"/>
          <w:sz w:val="20"/>
          <w:szCs w:val="20"/>
        </w:rPr>
        <w:t xml:space="preserve"> </w:t>
      </w:r>
      <w:r w:rsidRPr="008B06AB">
        <w:rPr>
          <w:rFonts w:asciiTheme="majorHAnsi" w:hAnsiTheme="majorHAnsi" w:cstheme="majorHAnsi"/>
          <w:sz w:val="20"/>
          <w:szCs w:val="20"/>
        </w:rPr>
        <w:t>He epitomizes what the nation should have been.</w:t>
      </w:r>
    </w:p>
    <w:p w14:paraId="3C1D3DAC" w14:textId="77777777" w:rsidR="00B409BC" w:rsidRPr="008B06AB" w:rsidRDefault="00B409BC" w:rsidP="008B06AB">
      <w:pPr>
        <w:ind w:left="0" w:firstLine="720"/>
        <w:contextualSpacing/>
        <w:jc w:val="left"/>
        <w:rPr>
          <w:rFonts w:asciiTheme="majorHAnsi" w:hAnsiTheme="majorHAnsi" w:cstheme="majorHAnsi"/>
          <w:sz w:val="20"/>
          <w:szCs w:val="20"/>
        </w:rPr>
      </w:pPr>
      <w:r w:rsidRPr="008B06AB">
        <w:rPr>
          <w:rFonts w:asciiTheme="majorHAnsi" w:hAnsiTheme="majorHAnsi" w:cstheme="majorHAnsi"/>
          <w:sz w:val="20"/>
          <w:szCs w:val="20"/>
        </w:rPr>
        <w:t xml:space="preserve">We also learn here that He saw very little results from Israel during the days He lived on earth.  John 1:11 says; “He came to His </w:t>
      </w:r>
      <w:r w:rsidR="000A4C95" w:rsidRPr="008B06AB">
        <w:rPr>
          <w:rFonts w:asciiTheme="majorHAnsi" w:hAnsiTheme="majorHAnsi" w:cstheme="majorHAnsi"/>
          <w:sz w:val="20"/>
          <w:szCs w:val="20"/>
        </w:rPr>
        <w:t>o</w:t>
      </w:r>
      <w:r w:rsidRPr="008B06AB">
        <w:rPr>
          <w:rFonts w:asciiTheme="majorHAnsi" w:hAnsiTheme="majorHAnsi" w:cstheme="majorHAnsi"/>
          <w:sz w:val="20"/>
          <w:szCs w:val="20"/>
        </w:rPr>
        <w:t>wn (people</w:t>
      </w:r>
      <w:r w:rsidR="000A4C95" w:rsidRPr="008B06AB">
        <w:rPr>
          <w:rFonts w:asciiTheme="majorHAnsi" w:hAnsiTheme="majorHAnsi" w:cstheme="majorHAnsi"/>
          <w:sz w:val="20"/>
          <w:szCs w:val="20"/>
        </w:rPr>
        <w:t>)</w:t>
      </w:r>
      <w:r w:rsidRPr="008B06AB">
        <w:rPr>
          <w:rFonts w:asciiTheme="majorHAnsi" w:hAnsiTheme="majorHAnsi" w:cstheme="majorHAnsi"/>
          <w:sz w:val="20"/>
          <w:szCs w:val="20"/>
        </w:rPr>
        <w:t>, but His own did not receive Him.”  However, He could claim He did that for which He came to do, in that He went to the cross, and there paid that awful price for our sin.</w:t>
      </w:r>
    </w:p>
    <w:p w14:paraId="48D3BD1C" w14:textId="77777777" w:rsidR="000A4C95" w:rsidRPr="008B06AB" w:rsidRDefault="00B409BC" w:rsidP="008B06AB">
      <w:pPr>
        <w:ind w:left="0" w:firstLine="720"/>
        <w:contextualSpacing/>
        <w:jc w:val="left"/>
        <w:rPr>
          <w:rFonts w:asciiTheme="majorHAnsi" w:hAnsiTheme="majorHAnsi" w:cstheme="majorHAnsi"/>
          <w:sz w:val="20"/>
          <w:szCs w:val="20"/>
        </w:rPr>
      </w:pPr>
      <w:r w:rsidRPr="008B06AB">
        <w:rPr>
          <w:rFonts w:asciiTheme="majorHAnsi" w:hAnsiTheme="majorHAnsi" w:cstheme="majorHAnsi"/>
          <w:sz w:val="20"/>
          <w:szCs w:val="20"/>
        </w:rPr>
        <w:t xml:space="preserve">Now here is where the Jewish scholars have a major problem.  This servant was sent to bring Jacob or Israel back to the Lord.  This makes it very clear that the Servant here is </w:t>
      </w:r>
      <w:r w:rsidR="000A4C95" w:rsidRPr="008B06AB">
        <w:rPr>
          <w:rFonts w:asciiTheme="majorHAnsi" w:hAnsiTheme="majorHAnsi" w:cstheme="majorHAnsi"/>
          <w:sz w:val="20"/>
          <w:szCs w:val="20"/>
        </w:rPr>
        <w:t>the Messiah, for if Israel was the servant, how could Israel bring Israel back to God?  The name Jacob is used here, but we must remember his name was changed to Israel by God Himself.</w:t>
      </w:r>
    </w:p>
    <w:p w14:paraId="7E0ABBE7" w14:textId="77777777" w:rsidR="00140AF9" w:rsidRPr="008B06AB" w:rsidRDefault="000A4C95" w:rsidP="008B06AB">
      <w:pPr>
        <w:ind w:left="0" w:firstLine="720"/>
        <w:contextualSpacing/>
        <w:jc w:val="left"/>
        <w:rPr>
          <w:rFonts w:asciiTheme="majorHAnsi" w:hAnsiTheme="majorHAnsi" w:cstheme="majorHAnsi"/>
          <w:sz w:val="20"/>
          <w:szCs w:val="20"/>
        </w:rPr>
      </w:pPr>
      <w:r w:rsidRPr="008B06AB">
        <w:rPr>
          <w:rFonts w:asciiTheme="majorHAnsi" w:hAnsiTheme="majorHAnsi" w:cstheme="majorHAnsi"/>
          <w:sz w:val="20"/>
          <w:szCs w:val="20"/>
        </w:rPr>
        <w:t>There is o</w:t>
      </w:r>
      <w:r w:rsidR="00AC3ABF" w:rsidRPr="008B06AB">
        <w:rPr>
          <w:rFonts w:asciiTheme="majorHAnsi" w:hAnsiTheme="majorHAnsi" w:cstheme="majorHAnsi"/>
          <w:sz w:val="20"/>
          <w:szCs w:val="20"/>
        </w:rPr>
        <w:t>n</w:t>
      </w:r>
      <w:r w:rsidRPr="008B06AB">
        <w:rPr>
          <w:rFonts w:asciiTheme="majorHAnsi" w:hAnsiTheme="majorHAnsi" w:cstheme="majorHAnsi"/>
          <w:sz w:val="20"/>
          <w:szCs w:val="20"/>
        </w:rPr>
        <w:t xml:space="preserve">e more thing we should note about this Servant before we move on to the Servant in Isaiah 53.  </w:t>
      </w:r>
      <w:r w:rsidR="005C0B5A" w:rsidRPr="008B06AB">
        <w:rPr>
          <w:rFonts w:asciiTheme="majorHAnsi" w:hAnsiTheme="majorHAnsi" w:cstheme="majorHAnsi"/>
          <w:sz w:val="20"/>
          <w:szCs w:val="20"/>
        </w:rPr>
        <w:t xml:space="preserve">In verse six, it tells us that through Him some of the Jewish people would come back to God.  We should note very carefully that He would be a light to the Gentiles and salvation to the ends of the earth.  In contrast to His own people rejecting Him, through His death and resurrection, </w:t>
      </w:r>
      <w:r w:rsidR="00D6186F" w:rsidRPr="008B06AB">
        <w:rPr>
          <w:rFonts w:asciiTheme="majorHAnsi" w:hAnsiTheme="majorHAnsi" w:cstheme="majorHAnsi"/>
          <w:sz w:val="20"/>
          <w:szCs w:val="20"/>
        </w:rPr>
        <w:t>t</w:t>
      </w:r>
      <w:r w:rsidR="005C0B5A" w:rsidRPr="008B06AB">
        <w:rPr>
          <w:rFonts w:asciiTheme="majorHAnsi" w:hAnsiTheme="majorHAnsi" w:cstheme="majorHAnsi"/>
          <w:sz w:val="20"/>
          <w:szCs w:val="20"/>
        </w:rPr>
        <w:t>he gospel will reach the entire world</w:t>
      </w:r>
      <w:r w:rsidR="00D6186F" w:rsidRPr="008B06AB">
        <w:rPr>
          <w:rFonts w:asciiTheme="majorHAnsi" w:hAnsiTheme="majorHAnsi" w:cstheme="majorHAnsi"/>
          <w:sz w:val="20"/>
          <w:szCs w:val="20"/>
        </w:rPr>
        <w:t>.</w:t>
      </w:r>
    </w:p>
    <w:p w14:paraId="7CD779DC" w14:textId="77777777" w:rsidR="00B409BC" w:rsidRPr="008B06AB" w:rsidRDefault="00140AF9" w:rsidP="008B06AB">
      <w:pPr>
        <w:ind w:left="0" w:firstLine="720"/>
        <w:contextualSpacing/>
        <w:rPr>
          <w:rStyle w:val="Heading2Char"/>
          <w:rFonts w:cstheme="majorHAnsi"/>
          <w:color w:val="000000" w:themeColor="text1"/>
          <w:sz w:val="20"/>
          <w:szCs w:val="20"/>
        </w:rPr>
      </w:pPr>
      <w:r w:rsidRPr="008B06AB">
        <w:rPr>
          <w:rFonts w:asciiTheme="majorHAnsi" w:hAnsiTheme="majorHAnsi" w:cstheme="majorHAnsi"/>
          <w:sz w:val="20"/>
          <w:szCs w:val="20"/>
        </w:rPr>
        <w:t xml:space="preserve">Finally, in verse seven of chapter forty-nine, it tells us of a day still in the </w:t>
      </w:r>
      <w:r w:rsidRPr="008B06AB">
        <w:rPr>
          <w:rStyle w:val="Heading2Char"/>
          <w:rFonts w:cstheme="majorHAnsi"/>
          <w:color w:val="000000" w:themeColor="text1"/>
          <w:sz w:val="20"/>
          <w:szCs w:val="20"/>
        </w:rPr>
        <w:t xml:space="preserve">future, when this One whom man despises and </w:t>
      </w:r>
      <w:proofErr w:type="gramStart"/>
      <w:r w:rsidRPr="008B06AB">
        <w:rPr>
          <w:rStyle w:val="Heading2Char"/>
          <w:rFonts w:cstheme="majorHAnsi"/>
          <w:color w:val="000000" w:themeColor="text1"/>
          <w:sz w:val="20"/>
          <w:szCs w:val="20"/>
        </w:rPr>
        <w:t>His</w:t>
      </w:r>
      <w:proofErr w:type="gramEnd"/>
      <w:r w:rsidRPr="008B06AB">
        <w:rPr>
          <w:rStyle w:val="Heading2Char"/>
          <w:rFonts w:cstheme="majorHAnsi"/>
          <w:color w:val="000000" w:themeColor="text1"/>
          <w:sz w:val="20"/>
          <w:szCs w:val="20"/>
        </w:rPr>
        <w:t xml:space="preserve"> own people abhor, the kings of the earth and the leaders of the world will recognize who He is.  They will arise and</w:t>
      </w:r>
      <w:r w:rsidR="003248BD" w:rsidRPr="008B06AB">
        <w:rPr>
          <w:rStyle w:val="Heading2Char"/>
          <w:rFonts w:cstheme="majorHAnsi"/>
          <w:color w:val="000000" w:themeColor="text1"/>
          <w:sz w:val="20"/>
          <w:szCs w:val="20"/>
        </w:rPr>
        <w:t xml:space="preserve"> worship Him, knowing His salvation and that He is far greater than they are.  What a day that will be, but it will not come to pass until the Second Coming of Christ, when He will be the King of Kings and Lord of Lords!</w:t>
      </w:r>
    </w:p>
    <w:p w14:paraId="716AF151" w14:textId="77777777" w:rsidR="00B17206" w:rsidRPr="008B06AB" w:rsidRDefault="00B17206" w:rsidP="008B06AB">
      <w:pPr>
        <w:ind w:left="0" w:firstLine="720"/>
        <w:contextualSpacing/>
        <w:jc w:val="left"/>
        <w:rPr>
          <w:rStyle w:val="Heading2Char"/>
          <w:rFonts w:cstheme="majorHAnsi"/>
          <w:color w:val="000000" w:themeColor="text1"/>
          <w:sz w:val="20"/>
          <w:szCs w:val="20"/>
        </w:rPr>
      </w:pPr>
      <w:r w:rsidRPr="008B06AB">
        <w:rPr>
          <w:rStyle w:val="Heading2Char"/>
          <w:rFonts w:cstheme="majorHAnsi"/>
          <w:color w:val="000000" w:themeColor="text1"/>
          <w:sz w:val="20"/>
          <w:szCs w:val="20"/>
        </w:rPr>
        <w:t>By now you</w:t>
      </w:r>
      <w:r w:rsidR="003F64E1" w:rsidRPr="008B06AB">
        <w:rPr>
          <w:rStyle w:val="Heading2Char"/>
          <w:rFonts w:cstheme="majorHAnsi"/>
          <w:color w:val="000000" w:themeColor="text1"/>
          <w:sz w:val="20"/>
          <w:szCs w:val="20"/>
        </w:rPr>
        <w:t xml:space="preserve"> are probably asking yourself the question, why is he spending so much time on the three </w:t>
      </w:r>
      <w:proofErr w:type="gramStart"/>
      <w:r w:rsidR="003F64E1" w:rsidRPr="008B06AB">
        <w:rPr>
          <w:rStyle w:val="Heading2Char"/>
          <w:rFonts w:cstheme="majorHAnsi"/>
          <w:color w:val="000000" w:themeColor="text1"/>
          <w:sz w:val="20"/>
          <w:szCs w:val="20"/>
        </w:rPr>
        <w:t>servant</w:t>
      </w:r>
      <w:proofErr w:type="gramEnd"/>
      <w:r w:rsidR="003F64E1" w:rsidRPr="008B06AB">
        <w:rPr>
          <w:rStyle w:val="Heading2Char"/>
          <w:rFonts w:cstheme="majorHAnsi"/>
          <w:color w:val="000000" w:themeColor="text1"/>
          <w:sz w:val="20"/>
          <w:szCs w:val="20"/>
        </w:rPr>
        <w:t xml:space="preserve">?  The answer is quite simple.  Many of you realize that the chapter divisions in the Bible are not inspired.  These </w:t>
      </w:r>
      <w:proofErr w:type="gramStart"/>
      <w:r w:rsidR="003F64E1" w:rsidRPr="008B06AB">
        <w:rPr>
          <w:rStyle w:val="Heading2Char"/>
          <w:rFonts w:cstheme="majorHAnsi"/>
          <w:color w:val="000000" w:themeColor="text1"/>
          <w:sz w:val="20"/>
          <w:szCs w:val="20"/>
        </w:rPr>
        <w:t>division</w:t>
      </w:r>
      <w:proofErr w:type="gramEnd"/>
      <w:r w:rsidR="003F64E1" w:rsidRPr="008B06AB">
        <w:rPr>
          <w:rStyle w:val="Heading2Char"/>
          <w:rFonts w:cstheme="majorHAnsi"/>
          <w:color w:val="000000" w:themeColor="text1"/>
          <w:sz w:val="20"/>
          <w:szCs w:val="20"/>
        </w:rPr>
        <w:t xml:space="preserve"> were added hundreds of years after the canon of Scripture was completed.  Then the verses were added to help us be able to find the Scripture portion </w:t>
      </w:r>
      <w:r w:rsidR="00AC3ABF" w:rsidRPr="008B06AB">
        <w:rPr>
          <w:rStyle w:val="Heading2Char"/>
          <w:rFonts w:cstheme="majorHAnsi"/>
          <w:color w:val="000000" w:themeColor="text1"/>
          <w:sz w:val="20"/>
          <w:szCs w:val="20"/>
        </w:rPr>
        <w:t>f</w:t>
      </w:r>
      <w:r w:rsidR="003F64E1" w:rsidRPr="008B06AB">
        <w:rPr>
          <w:rStyle w:val="Heading2Char"/>
          <w:rFonts w:cstheme="majorHAnsi"/>
          <w:color w:val="000000" w:themeColor="text1"/>
          <w:sz w:val="20"/>
          <w:szCs w:val="20"/>
        </w:rPr>
        <w:t xml:space="preserve">or which we </w:t>
      </w:r>
      <w:r w:rsidR="00AC3ABF" w:rsidRPr="008B06AB">
        <w:rPr>
          <w:rStyle w:val="Heading2Char"/>
          <w:rFonts w:cstheme="majorHAnsi"/>
          <w:color w:val="000000" w:themeColor="text1"/>
          <w:sz w:val="20"/>
          <w:szCs w:val="20"/>
        </w:rPr>
        <w:t>a</w:t>
      </w:r>
      <w:r w:rsidR="003F64E1" w:rsidRPr="008B06AB">
        <w:rPr>
          <w:rStyle w:val="Heading2Char"/>
          <w:rFonts w:cstheme="majorHAnsi"/>
          <w:color w:val="000000" w:themeColor="text1"/>
          <w:sz w:val="20"/>
          <w:szCs w:val="20"/>
        </w:rPr>
        <w:t>re looking.</w:t>
      </w:r>
    </w:p>
    <w:p w14:paraId="2EB8AF22" w14:textId="77777777" w:rsidR="003F64E1" w:rsidRPr="008B06AB" w:rsidRDefault="003F64E1" w:rsidP="008B06AB">
      <w:pPr>
        <w:ind w:left="0" w:firstLine="720"/>
        <w:contextualSpacing/>
        <w:jc w:val="left"/>
        <w:rPr>
          <w:rStyle w:val="Heading2Char"/>
          <w:rFonts w:cstheme="majorHAnsi"/>
          <w:color w:val="000000" w:themeColor="text1"/>
          <w:sz w:val="20"/>
          <w:szCs w:val="20"/>
        </w:rPr>
      </w:pPr>
      <w:r w:rsidRPr="008B06AB">
        <w:rPr>
          <w:rStyle w:val="Heading2Char"/>
          <w:rFonts w:cstheme="majorHAnsi"/>
          <w:color w:val="000000" w:themeColor="text1"/>
          <w:sz w:val="20"/>
          <w:szCs w:val="20"/>
        </w:rPr>
        <w:t>So</w:t>
      </w:r>
      <w:proofErr w:type="gramStart"/>
      <w:r w:rsidRPr="008B06AB">
        <w:rPr>
          <w:rStyle w:val="Heading2Char"/>
          <w:rFonts w:cstheme="majorHAnsi"/>
          <w:color w:val="000000" w:themeColor="text1"/>
          <w:sz w:val="20"/>
          <w:szCs w:val="20"/>
        </w:rPr>
        <w:t>, in actuality, Isaiah</w:t>
      </w:r>
      <w:proofErr w:type="gramEnd"/>
      <w:r w:rsidRPr="008B06AB">
        <w:rPr>
          <w:rStyle w:val="Heading2Char"/>
          <w:rFonts w:cstheme="majorHAnsi"/>
          <w:color w:val="000000" w:themeColor="text1"/>
          <w:sz w:val="20"/>
          <w:szCs w:val="20"/>
        </w:rPr>
        <w:t xml:space="preserve"> fifty-three shou</w:t>
      </w:r>
      <w:r w:rsidR="00565947" w:rsidRPr="008B06AB">
        <w:rPr>
          <w:rStyle w:val="Heading2Char"/>
          <w:rFonts w:cstheme="majorHAnsi"/>
          <w:color w:val="000000" w:themeColor="text1"/>
          <w:sz w:val="20"/>
          <w:szCs w:val="20"/>
        </w:rPr>
        <w:t>l</w:t>
      </w:r>
      <w:r w:rsidRPr="008B06AB">
        <w:rPr>
          <w:rStyle w:val="Heading2Char"/>
          <w:rFonts w:cstheme="majorHAnsi"/>
          <w:color w:val="000000" w:themeColor="text1"/>
          <w:sz w:val="20"/>
          <w:szCs w:val="20"/>
        </w:rPr>
        <w:t>d begin</w:t>
      </w:r>
      <w:r w:rsidR="00565947" w:rsidRPr="008B06AB">
        <w:rPr>
          <w:rStyle w:val="Heading2Char"/>
          <w:rFonts w:cstheme="majorHAnsi"/>
          <w:color w:val="000000" w:themeColor="text1"/>
          <w:sz w:val="20"/>
          <w:szCs w:val="20"/>
        </w:rPr>
        <w:t xml:space="preserve"> </w:t>
      </w:r>
      <w:r w:rsidRPr="008B06AB">
        <w:rPr>
          <w:rStyle w:val="Heading2Char"/>
          <w:rFonts w:cstheme="majorHAnsi"/>
          <w:color w:val="000000" w:themeColor="text1"/>
          <w:sz w:val="20"/>
          <w:szCs w:val="20"/>
        </w:rPr>
        <w:t xml:space="preserve">with Isaiah fifty-two, verse thirteen, which reds, “Behold My Servant.”  </w:t>
      </w:r>
      <w:proofErr w:type="gramStart"/>
      <w:r w:rsidRPr="008B06AB">
        <w:rPr>
          <w:rStyle w:val="Heading2Char"/>
          <w:rFonts w:cstheme="majorHAnsi"/>
          <w:color w:val="000000" w:themeColor="text1"/>
          <w:sz w:val="20"/>
          <w:szCs w:val="20"/>
        </w:rPr>
        <w:t>In order to</w:t>
      </w:r>
      <w:proofErr w:type="gramEnd"/>
      <w:r w:rsidRPr="008B06AB">
        <w:rPr>
          <w:rStyle w:val="Heading2Char"/>
          <w:rFonts w:cstheme="majorHAnsi"/>
          <w:color w:val="000000" w:themeColor="text1"/>
          <w:sz w:val="20"/>
          <w:szCs w:val="20"/>
        </w:rPr>
        <w:t xml:space="preserve"> understand Isaiah fifty-three, we must</w:t>
      </w:r>
      <w:r w:rsidR="00565947" w:rsidRPr="008B06AB">
        <w:rPr>
          <w:rStyle w:val="Heading2Char"/>
          <w:rFonts w:cstheme="majorHAnsi"/>
          <w:color w:val="000000" w:themeColor="text1"/>
          <w:sz w:val="20"/>
          <w:szCs w:val="20"/>
        </w:rPr>
        <w:t xml:space="preserve"> know who this Servant is.  It is the third servant, the Messiah of Israel.  In our next message we will </w:t>
      </w:r>
      <w:proofErr w:type="gramStart"/>
      <w:r w:rsidR="00565947" w:rsidRPr="008B06AB">
        <w:rPr>
          <w:rStyle w:val="Heading2Char"/>
          <w:rFonts w:cstheme="majorHAnsi"/>
          <w:color w:val="000000" w:themeColor="text1"/>
          <w:sz w:val="20"/>
          <w:szCs w:val="20"/>
        </w:rPr>
        <w:t>actually begin</w:t>
      </w:r>
      <w:proofErr w:type="gramEnd"/>
      <w:r w:rsidR="00565947" w:rsidRPr="008B06AB">
        <w:rPr>
          <w:rStyle w:val="Heading2Char"/>
          <w:rFonts w:cstheme="majorHAnsi"/>
          <w:color w:val="000000" w:themeColor="text1"/>
          <w:sz w:val="20"/>
          <w:szCs w:val="20"/>
        </w:rPr>
        <w:t xml:space="preserve"> our study of the fifty-third chapter of Isaiah, but before leaving you today, I would like to go back to consider the three servants, as they relate so well for us today.  Remember the three servants were the discouraged one, th</w:t>
      </w:r>
      <w:r w:rsidR="00D67153" w:rsidRPr="008B06AB">
        <w:rPr>
          <w:rStyle w:val="Heading2Char"/>
          <w:rFonts w:cstheme="majorHAnsi"/>
          <w:color w:val="000000" w:themeColor="text1"/>
          <w:sz w:val="20"/>
          <w:szCs w:val="20"/>
        </w:rPr>
        <w:t>e</w:t>
      </w:r>
      <w:r w:rsidR="00565947" w:rsidRPr="008B06AB">
        <w:rPr>
          <w:rStyle w:val="Heading2Char"/>
          <w:rFonts w:cstheme="majorHAnsi"/>
          <w:color w:val="000000" w:themeColor="text1"/>
          <w:sz w:val="20"/>
          <w:szCs w:val="20"/>
        </w:rPr>
        <w:t xml:space="preserve"> disappointing one and the delightful </w:t>
      </w:r>
      <w:proofErr w:type="gramStart"/>
      <w:r w:rsidR="00565947" w:rsidRPr="008B06AB">
        <w:rPr>
          <w:rStyle w:val="Heading2Char"/>
          <w:rFonts w:cstheme="majorHAnsi"/>
          <w:color w:val="000000" w:themeColor="text1"/>
          <w:sz w:val="20"/>
          <w:szCs w:val="20"/>
        </w:rPr>
        <w:t>one  Did</w:t>
      </w:r>
      <w:proofErr w:type="gramEnd"/>
      <w:r w:rsidR="00565947" w:rsidRPr="008B06AB">
        <w:rPr>
          <w:rStyle w:val="Heading2Char"/>
          <w:rFonts w:cstheme="majorHAnsi"/>
          <w:color w:val="000000" w:themeColor="text1"/>
          <w:sz w:val="20"/>
          <w:szCs w:val="20"/>
        </w:rPr>
        <w:t xml:space="preserve"> you ever think that </w:t>
      </w:r>
      <w:r w:rsidR="00B91EB8" w:rsidRPr="008B06AB">
        <w:rPr>
          <w:rStyle w:val="Heading2Char"/>
          <w:rFonts w:cstheme="majorHAnsi"/>
          <w:color w:val="000000" w:themeColor="text1"/>
          <w:sz w:val="20"/>
          <w:szCs w:val="20"/>
        </w:rPr>
        <w:t>we</w:t>
      </w:r>
      <w:r w:rsidR="00565947" w:rsidRPr="008B06AB">
        <w:rPr>
          <w:rStyle w:val="Heading2Char"/>
          <w:rFonts w:cstheme="majorHAnsi"/>
          <w:color w:val="000000" w:themeColor="text1"/>
          <w:sz w:val="20"/>
          <w:szCs w:val="20"/>
        </w:rPr>
        <w:t>, as believer</w:t>
      </w:r>
      <w:r w:rsidR="00B91EB8" w:rsidRPr="008B06AB">
        <w:rPr>
          <w:rStyle w:val="Heading2Char"/>
          <w:rFonts w:cstheme="majorHAnsi"/>
          <w:color w:val="000000" w:themeColor="text1"/>
          <w:sz w:val="20"/>
          <w:szCs w:val="20"/>
        </w:rPr>
        <w:t>s</w:t>
      </w:r>
      <w:r w:rsidR="00565947" w:rsidRPr="008B06AB">
        <w:rPr>
          <w:rStyle w:val="Heading2Char"/>
          <w:rFonts w:cstheme="majorHAnsi"/>
          <w:color w:val="000000" w:themeColor="text1"/>
          <w:sz w:val="20"/>
          <w:szCs w:val="20"/>
        </w:rPr>
        <w:t xml:space="preserve"> in Christ</w:t>
      </w:r>
      <w:r w:rsidR="00B91EB8" w:rsidRPr="008B06AB">
        <w:rPr>
          <w:rStyle w:val="Heading2Char"/>
          <w:rFonts w:cstheme="majorHAnsi"/>
          <w:color w:val="000000" w:themeColor="text1"/>
          <w:sz w:val="20"/>
          <w:szCs w:val="20"/>
        </w:rPr>
        <w:t>, all fit into one of these three categories?</w:t>
      </w:r>
    </w:p>
    <w:p w14:paraId="7E2364D1" w14:textId="77777777" w:rsidR="00CF6C9C" w:rsidRPr="008B06AB" w:rsidRDefault="00D67153" w:rsidP="008B06AB">
      <w:pPr>
        <w:ind w:left="0" w:firstLine="720"/>
        <w:contextualSpacing/>
        <w:jc w:val="left"/>
        <w:rPr>
          <w:rStyle w:val="Heading2Char"/>
          <w:rFonts w:cstheme="majorHAnsi"/>
          <w:color w:val="000000" w:themeColor="text1"/>
          <w:sz w:val="20"/>
          <w:szCs w:val="20"/>
        </w:rPr>
      </w:pPr>
      <w:r w:rsidRPr="008B06AB">
        <w:rPr>
          <w:rStyle w:val="Heading2Char"/>
          <w:rFonts w:cstheme="majorHAnsi"/>
          <w:color w:val="000000" w:themeColor="text1"/>
          <w:sz w:val="20"/>
          <w:szCs w:val="20"/>
        </w:rPr>
        <w:t>First, let us consider the discouraged servant.  Have you ever been discouraged in your walk with the Lord, or seen other believers who were discouraged?  I think of an older couple in</w:t>
      </w:r>
      <w:r w:rsidR="00CF6C9C" w:rsidRPr="008B06AB">
        <w:rPr>
          <w:rStyle w:val="Heading2Char"/>
          <w:rFonts w:cstheme="majorHAnsi"/>
          <w:color w:val="000000" w:themeColor="text1"/>
          <w:sz w:val="20"/>
          <w:szCs w:val="20"/>
        </w:rPr>
        <w:t xml:space="preserve"> my first pastorate.  I had the privilege of leading them both to the Lord on Easter Sunday afternoon, the first day they had ever come to church.  They were thrilled and were a delight to watch.  However, a short time later, he had a major stroke, and their joy faded to discouragement.  Through the years, I have watched many Christians who became discouraged for one reason or another.  They will ultimately discourage other believers.  I hope you do not fit this category.</w:t>
      </w:r>
    </w:p>
    <w:p w14:paraId="2EDFB258" w14:textId="77777777" w:rsidR="00D0468E" w:rsidRPr="008B06AB" w:rsidRDefault="00CF6C9C" w:rsidP="008B06AB">
      <w:pPr>
        <w:ind w:left="0" w:firstLine="720"/>
        <w:contextualSpacing/>
        <w:jc w:val="left"/>
        <w:rPr>
          <w:rStyle w:val="Heading2Char"/>
          <w:rFonts w:cstheme="majorHAnsi"/>
          <w:color w:val="000000" w:themeColor="text1"/>
          <w:sz w:val="20"/>
          <w:szCs w:val="20"/>
        </w:rPr>
      </w:pPr>
      <w:r w:rsidRPr="008B06AB">
        <w:rPr>
          <w:rStyle w:val="Heading2Char"/>
          <w:rFonts w:cstheme="majorHAnsi"/>
          <w:color w:val="000000" w:themeColor="text1"/>
          <w:sz w:val="20"/>
          <w:szCs w:val="20"/>
        </w:rPr>
        <w:t>The next group are disappointing believers.  They trust Christ as their Savior, but never seem to take hold of the truths of the Bible and become productive servants of the Lord.  I call them either pew polishers or the nod-to-God crowd</w:t>
      </w:r>
      <w:r w:rsidR="00D0468E" w:rsidRPr="008B06AB">
        <w:rPr>
          <w:rStyle w:val="Heading2Char"/>
          <w:rFonts w:cstheme="majorHAnsi"/>
          <w:color w:val="000000" w:themeColor="text1"/>
          <w:sz w:val="20"/>
          <w:szCs w:val="20"/>
        </w:rPr>
        <w:t>.  They might be there, but you never se</w:t>
      </w:r>
      <w:r w:rsidR="00730881" w:rsidRPr="008B06AB">
        <w:rPr>
          <w:rStyle w:val="Heading2Char"/>
          <w:rFonts w:cstheme="majorHAnsi"/>
          <w:color w:val="000000" w:themeColor="text1"/>
          <w:sz w:val="20"/>
          <w:szCs w:val="20"/>
        </w:rPr>
        <w:t>e</w:t>
      </w:r>
      <w:r w:rsidR="00D0468E" w:rsidRPr="008B06AB">
        <w:rPr>
          <w:rStyle w:val="Heading2Char"/>
          <w:rFonts w:cstheme="majorHAnsi"/>
          <w:color w:val="000000" w:themeColor="text1"/>
          <w:sz w:val="20"/>
          <w:szCs w:val="20"/>
        </w:rPr>
        <w:t xml:space="preserve"> them blossom out for the Lord.  I trust this is not where you are.</w:t>
      </w:r>
    </w:p>
    <w:p w14:paraId="56C99CBB" w14:textId="77777777" w:rsidR="00D67153" w:rsidRPr="008B06AB" w:rsidRDefault="00D0468E" w:rsidP="008B06AB">
      <w:pPr>
        <w:ind w:left="0" w:firstLine="720"/>
        <w:contextualSpacing/>
        <w:jc w:val="left"/>
        <w:rPr>
          <w:rStyle w:val="Heading2Char"/>
          <w:rFonts w:cstheme="majorHAnsi"/>
          <w:color w:val="000000" w:themeColor="text1"/>
          <w:sz w:val="20"/>
          <w:szCs w:val="20"/>
        </w:rPr>
      </w:pPr>
      <w:r w:rsidRPr="008B06AB">
        <w:rPr>
          <w:rStyle w:val="Heading2Char"/>
          <w:rFonts w:cstheme="majorHAnsi"/>
          <w:color w:val="000000" w:themeColor="text1"/>
          <w:sz w:val="20"/>
          <w:szCs w:val="20"/>
        </w:rPr>
        <w:t xml:space="preserve">Last, are the delightful believers.  They love the Lord, are always growing in the Lord and glowing for Him, touching the lives of others.  Faithfulness to the Lord is their virtue. Now, we all fit into one of these categories, so I would ask </w:t>
      </w:r>
      <w:proofErr w:type="gramStart"/>
      <w:r w:rsidRPr="008B06AB">
        <w:rPr>
          <w:rStyle w:val="Heading2Char"/>
          <w:rFonts w:cstheme="majorHAnsi"/>
          <w:color w:val="000000" w:themeColor="text1"/>
          <w:sz w:val="20"/>
          <w:szCs w:val="20"/>
        </w:rPr>
        <w:t>into</w:t>
      </w:r>
      <w:proofErr w:type="gramEnd"/>
      <w:r w:rsidRPr="008B06AB">
        <w:rPr>
          <w:rStyle w:val="Heading2Char"/>
          <w:rFonts w:cstheme="majorHAnsi"/>
          <w:color w:val="000000" w:themeColor="text1"/>
          <w:sz w:val="20"/>
          <w:szCs w:val="20"/>
        </w:rPr>
        <w:t xml:space="preserve"> which of these categories you </w:t>
      </w:r>
      <w:r w:rsidR="00D3435C" w:rsidRPr="008B06AB">
        <w:rPr>
          <w:rStyle w:val="Heading2Char"/>
          <w:rFonts w:cstheme="majorHAnsi"/>
          <w:color w:val="000000" w:themeColor="text1"/>
          <w:sz w:val="20"/>
          <w:szCs w:val="20"/>
        </w:rPr>
        <w:t>b</w:t>
      </w:r>
      <w:r w:rsidRPr="008B06AB">
        <w:rPr>
          <w:rStyle w:val="Heading2Char"/>
          <w:rFonts w:cstheme="majorHAnsi"/>
          <w:color w:val="000000" w:themeColor="text1"/>
          <w:sz w:val="20"/>
          <w:szCs w:val="20"/>
        </w:rPr>
        <w:t>elong</w:t>
      </w:r>
      <w:r w:rsidR="00D3435C" w:rsidRPr="008B06AB">
        <w:rPr>
          <w:rStyle w:val="Heading2Char"/>
          <w:rFonts w:cstheme="majorHAnsi"/>
          <w:color w:val="000000" w:themeColor="text1"/>
          <w:sz w:val="20"/>
          <w:szCs w:val="20"/>
        </w:rPr>
        <w:t>.</w:t>
      </w:r>
      <w:r w:rsidRPr="008B06AB">
        <w:rPr>
          <w:rStyle w:val="Heading2Char"/>
          <w:rFonts w:cstheme="majorHAnsi"/>
          <w:color w:val="000000" w:themeColor="text1"/>
          <w:sz w:val="20"/>
          <w:szCs w:val="20"/>
        </w:rPr>
        <w:t xml:space="preserve">  I pray that if you are </w:t>
      </w:r>
      <w:r w:rsidR="00D3435C" w:rsidRPr="008B06AB">
        <w:rPr>
          <w:rStyle w:val="Heading2Char"/>
          <w:rFonts w:cstheme="majorHAnsi"/>
          <w:color w:val="000000" w:themeColor="text1"/>
          <w:sz w:val="20"/>
          <w:szCs w:val="20"/>
        </w:rPr>
        <w:t xml:space="preserve">not </w:t>
      </w:r>
      <w:r w:rsidRPr="008B06AB">
        <w:rPr>
          <w:rStyle w:val="Heading2Char"/>
          <w:rFonts w:cstheme="majorHAnsi"/>
          <w:color w:val="000000" w:themeColor="text1"/>
          <w:sz w:val="20"/>
          <w:szCs w:val="20"/>
        </w:rPr>
        <w:t>in the category of being a delightful</w:t>
      </w:r>
      <w:r w:rsidR="00D3435C" w:rsidRPr="008B06AB">
        <w:rPr>
          <w:rStyle w:val="Heading2Char"/>
          <w:rFonts w:cstheme="majorHAnsi"/>
          <w:color w:val="000000" w:themeColor="text1"/>
          <w:sz w:val="20"/>
          <w:szCs w:val="20"/>
        </w:rPr>
        <w:t xml:space="preserve"> servant, you might become one.</w:t>
      </w:r>
      <w:r w:rsidRPr="008B06AB">
        <w:rPr>
          <w:rStyle w:val="Heading2Char"/>
          <w:rFonts w:cstheme="majorHAnsi"/>
          <w:color w:val="000000" w:themeColor="text1"/>
          <w:sz w:val="20"/>
          <w:szCs w:val="20"/>
        </w:rPr>
        <w:t xml:space="preserve"> </w:t>
      </w:r>
      <w:r w:rsidR="00CF6C9C" w:rsidRPr="008B06AB">
        <w:rPr>
          <w:rStyle w:val="Heading2Char"/>
          <w:rFonts w:cstheme="majorHAnsi"/>
          <w:color w:val="000000" w:themeColor="text1"/>
          <w:sz w:val="20"/>
          <w:szCs w:val="20"/>
        </w:rPr>
        <w:t xml:space="preserve">  </w:t>
      </w:r>
      <w:r w:rsidR="00D67153" w:rsidRPr="008B06AB">
        <w:rPr>
          <w:rStyle w:val="Heading2Char"/>
          <w:rFonts w:cstheme="majorHAnsi"/>
          <w:color w:val="000000" w:themeColor="text1"/>
          <w:sz w:val="20"/>
          <w:szCs w:val="20"/>
        </w:rPr>
        <w:t xml:space="preserve">  </w:t>
      </w:r>
    </w:p>
    <w:p w14:paraId="0F8E85B5" w14:textId="77777777" w:rsidR="003248BD" w:rsidRPr="008B06AB" w:rsidRDefault="003248BD" w:rsidP="008B06AB">
      <w:pPr>
        <w:ind w:left="0" w:firstLine="720"/>
        <w:contextualSpacing/>
        <w:jc w:val="left"/>
        <w:rPr>
          <w:rStyle w:val="Heading2Char"/>
          <w:rFonts w:cstheme="majorHAnsi"/>
          <w:color w:val="000000" w:themeColor="text1"/>
          <w:sz w:val="20"/>
          <w:szCs w:val="20"/>
        </w:rPr>
      </w:pPr>
    </w:p>
    <w:p w14:paraId="69AC2713" w14:textId="77777777" w:rsidR="00EF6E43" w:rsidRPr="008B06AB" w:rsidRDefault="00EF6E43" w:rsidP="008B06AB">
      <w:pPr>
        <w:ind w:left="0" w:firstLine="720"/>
        <w:contextualSpacing/>
        <w:jc w:val="left"/>
        <w:rPr>
          <w:rFonts w:asciiTheme="majorHAnsi" w:hAnsiTheme="majorHAnsi" w:cstheme="majorHAnsi"/>
          <w:sz w:val="20"/>
          <w:szCs w:val="20"/>
        </w:rPr>
      </w:pPr>
    </w:p>
    <w:p w14:paraId="0C63F832" w14:textId="77777777" w:rsidR="0060783C" w:rsidRPr="008B06AB" w:rsidRDefault="00692A39" w:rsidP="008B06AB">
      <w:pPr>
        <w:ind w:left="360" w:firstLine="360"/>
        <w:contextualSpacing/>
        <w:jc w:val="left"/>
        <w:rPr>
          <w:rFonts w:asciiTheme="majorHAnsi" w:hAnsiTheme="majorHAnsi" w:cstheme="majorHAnsi"/>
          <w:sz w:val="20"/>
          <w:szCs w:val="20"/>
        </w:rPr>
      </w:pPr>
      <w:r w:rsidRPr="008B06AB">
        <w:rPr>
          <w:rFonts w:asciiTheme="majorHAnsi" w:hAnsiTheme="majorHAnsi" w:cstheme="majorHAnsi"/>
          <w:sz w:val="20"/>
          <w:szCs w:val="20"/>
        </w:rPr>
        <w:t xml:space="preserve"> </w:t>
      </w:r>
    </w:p>
    <w:p w14:paraId="7235460A" w14:textId="77777777" w:rsidR="00F21703" w:rsidRPr="008B06AB" w:rsidRDefault="0074268C" w:rsidP="008B06AB">
      <w:pPr>
        <w:ind w:left="360" w:firstLine="360"/>
        <w:contextualSpacing/>
        <w:jc w:val="left"/>
        <w:rPr>
          <w:rFonts w:asciiTheme="majorHAnsi" w:hAnsiTheme="majorHAnsi" w:cstheme="majorHAnsi"/>
          <w:sz w:val="20"/>
          <w:szCs w:val="20"/>
        </w:rPr>
      </w:pPr>
      <w:r w:rsidRPr="008B06AB">
        <w:rPr>
          <w:rFonts w:asciiTheme="majorHAnsi" w:hAnsiTheme="majorHAnsi" w:cstheme="majorHAnsi"/>
          <w:sz w:val="20"/>
          <w:szCs w:val="20"/>
        </w:rPr>
        <w:t xml:space="preserve">  </w:t>
      </w:r>
      <w:r w:rsidR="006126A4" w:rsidRPr="008B06AB">
        <w:rPr>
          <w:rFonts w:asciiTheme="majorHAnsi" w:hAnsiTheme="majorHAnsi" w:cstheme="majorHAnsi"/>
          <w:sz w:val="20"/>
          <w:szCs w:val="20"/>
        </w:rPr>
        <w:t xml:space="preserve"> </w:t>
      </w:r>
    </w:p>
    <w:p w14:paraId="00CCF076" w14:textId="77777777" w:rsidR="00FE2808" w:rsidRPr="008B06AB" w:rsidRDefault="00DC6337" w:rsidP="008B06AB">
      <w:pPr>
        <w:ind w:left="360" w:firstLine="360"/>
        <w:contextualSpacing/>
        <w:jc w:val="left"/>
        <w:rPr>
          <w:rFonts w:asciiTheme="majorHAnsi" w:hAnsiTheme="majorHAnsi" w:cstheme="majorHAnsi"/>
          <w:sz w:val="20"/>
          <w:szCs w:val="20"/>
        </w:rPr>
      </w:pPr>
      <w:r w:rsidRPr="008B06AB">
        <w:rPr>
          <w:rFonts w:asciiTheme="majorHAnsi" w:hAnsiTheme="majorHAnsi" w:cstheme="majorHAnsi"/>
          <w:sz w:val="20"/>
          <w:szCs w:val="20"/>
        </w:rPr>
        <w:lastRenderedPageBreak/>
        <w:t xml:space="preserve"> </w:t>
      </w:r>
      <w:r w:rsidR="00FE2808" w:rsidRPr="008B06AB">
        <w:rPr>
          <w:rFonts w:asciiTheme="majorHAnsi" w:hAnsiTheme="majorHAnsi" w:cstheme="majorHAnsi"/>
          <w:sz w:val="20"/>
          <w:szCs w:val="20"/>
        </w:rPr>
        <w:t xml:space="preserve">   </w:t>
      </w:r>
    </w:p>
    <w:p w14:paraId="51319809" w14:textId="77777777" w:rsidR="001127BF" w:rsidRPr="008B06AB" w:rsidRDefault="001127BF" w:rsidP="008B06AB">
      <w:pPr>
        <w:jc w:val="center"/>
        <w:rPr>
          <w:rFonts w:asciiTheme="majorHAnsi" w:hAnsiTheme="majorHAnsi" w:cstheme="majorHAnsi"/>
          <w:b/>
          <w:sz w:val="20"/>
          <w:szCs w:val="20"/>
        </w:rPr>
      </w:pPr>
    </w:p>
    <w:p w14:paraId="76A281CF" w14:textId="77777777" w:rsidR="001127BF" w:rsidRPr="008B06AB" w:rsidRDefault="001127BF" w:rsidP="008B06AB">
      <w:pPr>
        <w:jc w:val="center"/>
        <w:rPr>
          <w:rFonts w:asciiTheme="majorHAnsi" w:hAnsiTheme="majorHAnsi" w:cstheme="majorHAnsi"/>
          <w:b/>
          <w:sz w:val="20"/>
          <w:szCs w:val="20"/>
        </w:rPr>
      </w:pPr>
    </w:p>
    <w:sectPr w:rsidR="001127BF" w:rsidRPr="008B06AB" w:rsidSect="00304E6B">
      <w:footerReference w:type="default" r:id="rId9"/>
      <w:pgSz w:w="12240" w:h="15840"/>
      <w:pgMar w:top="720" w:right="720" w:bottom="720" w:left="72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FEEE3B" w14:textId="77777777" w:rsidR="00605BB3" w:rsidRDefault="00605BB3" w:rsidP="000B77D2">
      <w:pPr>
        <w:spacing w:after="0"/>
      </w:pPr>
      <w:r>
        <w:separator/>
      </w:r>
    </w:p>
  </w:endnote>
  <w:endnote w:type="continuationSeparator" w:id="0">
    <w:p w14:paraId="7FBF20E6" w14:textId="77777777" w:rsidR="00605BB3" w:rsidRDefault="00605BB3" w:rsidP="000B77D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2665545"/>
      <w:docPartObj>
        <w:docPartGallery w:val="Page Numbers (Bottom of Page)"/>
        <w:docPartUnique/>
      </w:docPartObj>
    </w:sdtPr>
    <w:sdtEndPr>
      <w:rPr>
        <w:noProof/>
      </w:rPr>
    </w:sdtEndPr>
    <w:sdtContent>
      <w:p w14:paraId="2169D26B" w14:textId="77777777" w:rsidR="00903F8A" w:rsidRDefault="00903F8A" w:rsidP="007F15DB">
        <w:pPr>
          <w:pStyle w:val="Footer"/>
          <w:ind w:hanging="2520"/>
          <w:jc w:val="center"/>
        </w:pPr>
        <w:r>
          <w:fldChar w:fldCharType="begin"/>
        </w:r>
        <w:r>
          <w:instrText xml:space="preserve"> PAGE   \* MERGEFORMAT </w:instrText>
        </w:r>
        <w:r>
          <w:fldChar w:fldCharType="separate"/>
        </w:r>
        <w:r w:rsidR="00AC3ABF">
          <w:rPr>
            <w:noProof/>
          </w:rPr>
          <w:t>8</w:t>
        </w:r>
        <w:r>
          <w:rPr>
            <w:noProof/>
          </w:rPr>
          <w:fldChar w:fldCharType="end"/>
        </w:r>
      </w:p>
    </w:sdtContent>
  </w:sdt>
  <w:p w14:paraId="73BA2284" w14:textId="77777777" w:rsidR="000B77D2" w:rsidRDefault="000B77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E4D51D" w14:textId="77777777" w:rsidR="00605BB3" w:rsidRDefault="00605BB3" w:rsidP="000B77D2">
      <w:pPr>
        <w:spacing w:after="0"/>
      </w:pPr>
      <w:r>
        <w:separator/>
      </w:r>
    </w:p>
  </w:footnote>
  <w:footnote w:type="continuationSeparator" w:id="0">
    <w:p w14:paraId="02402341" w14:textId="77777777" w:rsidR="00605BB3" w:rsidRDefault="00605BB3" w:rsidP="000B77D2">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ExMze2MDc2MjEzMjZX0lEKTi0uzszPAykwqgUAxHJJHSwAAAA="/>
  </w:docVars>
  <w:rsids>
    <w:rsidRoot w:val="001127BF"/>
    <w:rsid w:val="000410A6"/>
    <w:rsid w:val="00072142"/>
    <w:rsid w:val="000A3DA7"/>
    <w:rsid w:val="000A4C95"/>
    <w:rsid w:val="000B77D2"/>
    <w:rsid w:val="001127BF"/>
    <w:rsid w:val="00140AF9"/>
    <w:rsid w:val="00141359"/>
    <w:rsid w:val="001D6C54"/>
    <w:rsid w:val="001E4166"/>
    <w:rsid w:val="00211F2D"/>
    <w:rsid w:val="00234DEB"/>
    <w:rsid w:val="0027545C"/>
    <w:rsid w:val="002D05CE"/>
    <w:rsid w:val="00304E6B"/>
    <w:rsid w:val="003248BD"/>
    <w:rsid w:val="0036494B"/>
    <w:rsid w:val="00375440"/>
    <w:rsid w:val="00375677"/>
    <w:rsid w:val="003C4D2A"/>
    <w:rsid w:val="003E3ACC"/>
    <w:rsid w:val="003F20BD"/>
    <w:rsid w:val="003F64E1"/>
    <w:rsid w:val="00413746"/>
    <w:rsid w:val="004531CE"/>
    <w:rsid w:val="00463AEB"/>
    <w:rsid w:val="004679FD"/>
    <w:rsid w:val="00480021"/>
    <w:rsid w:val="004A67C9"/>
    <w:rsid w:val="004D64A3"/>
    <w:rsid w:val="004F2460"/>
    <w:rsid w:val="00565947"/>
    <w:rsid w:val="00577FE9"/>
    <w:rsid w:val="005C0B5A"/>
    <w:rsid w:val="005D0F5E"/>
    <w:rsid w:val="005D202C"/>
    <w:rsid w:val="0060563E"/>
    <w:rsid w:val="00605BB3"/>
    <w:rsid w:val="0060783C"/>
    <w:rsid w:val="006126A4"/>
    <w:rsid w:val="00641722"/>
    <w:rsid w:val="00692A39"/>
    <w:rsid w:val="006D6327"/>
    <w:rsid w:val="007267EE"/>
    <w:rsid w:val="00730881"/>
    <w:rsid w:val="0074268C"/>
    <w:rsid w:val="0074756E"/>
    <w:rsid w:val="00781DE5"/>
    <w:rsid w:val="00787002"/>
    <w:rsid w:val="007F15DB"/>
    <w:rsid w:val="0083148D"/>
    <w:rsid w:val="00877FBF"/>
    <w:rsid w:val="008B06AB"/>
    <w:rsid w:val="00903F8A"/>
    <w:rsid w:val="00907B15"/>
    <w:rsid w:val="00A061A9"/>
    <w:rsid w:val="00A17166"/>
    <w:rsid w:val="00A944A7"/>
    <w:rsid w:val="00AC3ABF"/>
    <w:rsid w:val="00B06746"/>
    <w:rsid w:val="00B17206"/>
    <w:rsid w:val="00B409BC"/>
    <w:rsid w:val="00B62124"/>
    <w:rsid w:val="00B91EB8"/>
    <w:rsid w:val="00BD1913"/>
    <w:rsid w:val="00BF7C72"/>
    <w:rsid w:val="00C84E76"/>
    <w:rsid w:val="00CB5747"/>
    <w:rsid w:val="00CE12CE"/>
    <w:rsid w:val="00CF6C9C"/>
    <w:rsid w:val="00D0468E"/>
    <w:rsid w:val="00D3435C"/>
    <w:rsid w:val="00D6186F"/>
    <w:rsid w:val="00D67153"/>
    <w:rsid w:val="00D82CD3"/>
    <w:rsid w:val="00DA6123"/>
    <w:rsid w:val="00DC6337"/>
    <w:rsid w:val="00E176BB"/>
    <w:rsid w:val="00E7029C"/>
    <w:rsid w:val="00E83E3C"/>
    <w:rsid w:val="00EC5697"/>
    <w:rsid w:val="00EE1455"/>
    <w:rsid w:val="00EF5B49"/>
    <w:rsid w:val="00EF6E43"/>
    <w:rsid w:val="00F073CF"/>
    <w:rsid w:val="00F21703"/>
    <w:rsid w:val="00FE28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72F99"/>
  <w15:chartTrackingRefBased/>
  <w15:docId w15:val="{B8166FBC-96ED-409E-B416-3F175B006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00" w:afterAutospacing="1"/>
        <w:ind w:left="2520" w:hanging="36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C54"/>
  </w:style>
  <w:style w:type="paragraph" w:styleId="Heading2">
    <w:name w:val="heading 2"/>
    <w:basedOn w:val="Normal"/>
    <w:next w:val="Normal"/>
    <w:link w:val="Heading2Char"/>
    <w:uiPriority w:val="9"/>
    <w:unhideWhenUsed/>
    <w:qFormat/>
    <w:rsid w:val="00140AF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77D2"/>
    <w:pPr>
      <w:tabs>
        <w:tab w:val="center" w:pos="4680"/>
        <w:tab w:val="right" w:pos="9360"/>
      </w:tabs>
      <w:spacing w:after="0"/>
    </w:pPr>
  </w:style>
  <w:style w:type="character" w:customStyle="1" w:styleId="HeaderChar">
    <w:name w:val="Header Char"/>
    <w:basedOn w:val="DefaultParagraphFont"/>
    <w:link w:val="Header"/>
    <w:uiPriority w:val="99"/>
    <w:rsid w:val="000B77D2"/>
  </w:style>
  <w:style w:type="paragraph" w:styleId="Footer">
    <w:name w:val="footer"/>
    <w:basedOn w:val="Normal"/>
    <w:link w:val="FooterChar"/>
    <w:uiPriority w:val="99"/>
    <w:unhideWhenUsed/>
    <w:rsid w:val="000B77D2"/>
    <w:pPr>
      <w:tabs>
        <w:tab w:val="center" w:pos="4680"/>
        <w:tab w:val="right" w:pos="9360"/>
      </w:tabs>
      <w:spacing w:after="0"/>
    </w:pPr>
  </w:style>
  <w:style w:type="character" w:customStyle="1" w:styleId="FooterChar">
    <w:name w:val="Footer Char"/>
    <w:basedOn w:val="DefaultParagraphFont"/>
    <w:link w:val="Footer"/>
    <w:uiPriority w:val="99"/>
    <w:rsid w:val="000B77D2"/>
  </w:style>
  <w:style w:type="character" w:customStyle="1" w:styleId="Heading2Char">
    <w:name w:val="Heading 2 Char"/>
    <w:basedOn w:val="DefaultParagraphFont"/>
    <w:link w:val="Heading2"/>
    <w:uiPriority w:val="9"/>
    <w:rsid w:val="00140AF9"/>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6" ma:contentTypeDescription="Create a new document." ma:contentTypeScope="" ma:versionID="793da4e11f09445cc87fd97cf86e9a07">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2e5210c6ae7077f828b39cfdffdca0a6"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8127FCC-4E78-44A9-B1DA-57B9150186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2D65B3-9A4B-439A-BF7E-6D50A82C30ED}">
  <ds:schemaRefs>
    <ds:schemaRef ds:uri="http://schemas.microsoft.com/sharepoint/v3/contenttype/forms"/>
  </ds:schemaRefs>
</ds:datastoreItem>
</file>

<file path=customXml/itemProps3.xml><?xml version="1.0" encoding="utf-8"?>
<ds:datastoreItem xmlns:ds="http://schemas.openxmlformats.org/officeDocument/2006/customXml" ds:itemID="{270D3979-D01C-44CC-B8A8-5D5A1DAF8CC2}">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1860</Words>
  <Characters>10608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Fred</dc:creator>
  <cp:keywords/>
  <dc:description/>
  <cp:lastModifiedBy>Elena Phipps</cp:lastModifiedBy>
  <cp:revision>4</cp:revision>
  <dcterms:created xsi:type="dcterms:W3CDTF">2024-01-04T19:22:00Z</dcterms:created>
  <dcterms:modified xsi:type="dcterms:W3CDTF">2024-01-04T19:22:00Z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xd_Signature">
    <vt:bool>false</vt:bool>
  </property>
  <property fmtid="{D5CDD505-2E9C-101B-9397-08002B2CF9AE}" pid="4" name="xd_ProgID">
    <vt:lpwstr/>
  </property>
  <property fmtid="{D5CDD505-2E9C-101B-9397-08002B2CF9AE}" pid="5" name="TemplateUrl">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