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F33AB" w14:textId="175238CC" w:rsidR="00175E07" w:rsidRPr="007C2B87" w:rsidRDefault="007C2B87" w:rsidP="007C2B87">
      <w:pPr>
        <w:spacing w:after="0" w:line="240" w:lineRule="auto"/>
        <w:jc w:val="center"/>
        <w:rPr>
          <w:rFonts w:asciiTheme="majorHAnsi" w:hAnsiTheme="majorHAnsi" w:cstheme="majorHAnsi"/>
          <w:b/>
        </w:rPr>
      </w:pPr>
      <w:r w:rsidRPr="007C2B87">
        <w:rPr>
          <w:rFonts w:asciiTheme="majorHAnsi" w:hAnsiTheme="majorHAnsi" w:cstheme="majorHAnsi"/>
          <w:b/>
        </w:rPr>
        <w:t xml:space="preserve">CANADA’S NATIONAL BIBLE HOUR </w:t>
      </w:r>
    </w:p>
    <w:p w14:paraId="72DDEFB9" w14:textId="77777777" w:rsidR="007C2B87" w:rsidRDefault="007C2B87" w:rsidP="007C2B87">
      <w:pPr>
        <w:spacing w:after="0" w:line="240" w:lineRule="auto"/>
        <w:jc w:val="center"/>
        <w:rPr>
          <w:rFonts w:asciiTheme="majorHAnsi" w:hAnsiTheme="majorHAnsi" w:cstheme="majorHAnsi"/>
          <w:b/>
        </w:rPr>
      </w:pPr>
      <w:r w:rsidRPr="007C2B87">
        <w:rPr>
          <w:rFonts w:asciiTheme="majorHAnsi" w:hAnsiTheme="majorHAnsi" w:cstheme="majorHAnsi"/>
          <w:b/>
        </w:rPr>
        <w:t>Honourable Ernest C. Manning – The Lure of Corn in Egypt</w:t>
      </w:r>
    </w:p>
    <w:p w14:paraId="47428CC9" w14:textId="77777777" w:rsidR="007C2B87" w:rsidRDefault="007C2B87" w:rsidP="007C2B87">
      <w:pPr>
        <w:spacing w:after="0" w:line="240" w:lineRule="auto"/>
        <w:jc w:val="center"/>
        <w:rPr>
          <w:rFonts w:asciiTheme="majorHAnsi" w:hAnsiTheme="majorHAnsi" w:cstheme="majorHAnsi"/>
          <w:b/>
        </w:rPr>
      </w:pPr>
    </w:p>
    <w:p w14:paraId="5F1FC92B" w14:textId="77777777" w:rsidR="00A836EC" w:rsidRPr="007C3C9D" w:rsidRDefault="007C2B87" w:rsidP="007C3C9D">
      <w:pPr>
        <w:spacing w:after="0" w:line="240" w:lineRule="auto"/>
        <w:rPr>
          <w:rFonts w:asciiTheme="majorHAnsi" w:hAnsiTheme="majorHAnsi" w:cstheme="majorHAnsi"/>
          <w:sz w:val="21"/>
          <w:szCs w:val="21"/>
        </w:rPr>
      </w:pPr>
      <w:r w:rsidRPr="007C3C9D">
        <w:rPr>
          <w:rFonts w:asciiTheme="majorHAnsi" w:hAnsiTheme="majorHAnsi" w:cstheme="majorHAnsi"/>
          <w:sz w:val="21"/>
          <w:szCs w:val="21"/>
        </w:rPr>
        <w:t xml:space="preserve">As a background of the matters I would like to discuss with you today, may I ask you to recognize four facts which are becoming increasingly evident in twentieth century society. 1) Our western economic and social and political structures founded on Christian-Judaic traditions are being undermined and destroyed.  The process of economic and social and moral and political disintegration is becoming increasingly evident on every side. 2) Our best human efforts to reverse these trends and find solutions to our problems are proving ineffective. The trends continue, and our problems are getting steadily worse. 3) It is becoming clear that our only real hope of deliverance requires the intervention of a wisdom and power greater than our own. In other words, the divine intervention of God. 4) Time is running out. We do not have much longer in which to make up our minds, whether we are to continue on </w:t>
      </w:r>
      <w:r w:rsidR="0055075D" w:rsidRPr="007C3C9D">
        <w:rPr>
          <w:rFonts w:asciiTheme="majorHAnsi" w:hAnsiTheme="majorHAnsi" w:cstheme="majorHAnsi"/>
          <w:sz w:val="21"/>
          <w:szCs w:val="21"/>
        </w:rPr>
        <w:t xml:space="preserve">with economic and social and moral chaos or turn for help and deliverance to the sovereign God of our fathers, whom we have largely ignored in our false confidence in our own abilities to resolve our problems. At such a time, it is worth noting that this is not the first time in history that people have faced a situation of this kind. The inspired Scriptures record the example of a people in times past who experienced such divine intervention and were delivered from what seemed to be an impossible and hopeless situation. I refer to the miraculous deliverance of ancient Israel from the circumstances that threatened them with destruction in Egypt some 14 centuries before Christ. </w:t>
      </w:r>
    </w:p>
    <w:p w14:paraId="617561C4" w14:textId="77777777" w:rsidR="00A836EC" w:rsidRPr="007C3C9D" w:rsidRDefault="00A836EC" w:rsidP="007C3C9D">
      <w:pPr>
        <w:spacing w:after="0" w:line="240" w:lineRule="auto"/>
        <w:rPr>
          <w:rFonts w:asciiTheme="majorHAnsi" w:hAnsiTheme="majorHAnsi" w:cstheme="majorHAnsi"/>
          <w:sz w:val="21"/>
          <w:szCs w:val="21"/>
        </w:rPr>
      </w:pPr>
    </w:p>
    <w:p w14:paraId="6F3492AA" w14:textId="77777777" w:rsidR="00A836EC" w:rsidRPr="007C3C9D" w:rsidRDefault="0055075D" w:rsidP="007C3C9D">
      <w:pPr>
        <w:spacing w:after="0" w:line="240" w:lineRule="auto"/>
        <w:rPr>
          <w:rFonts w:asciiTheme="majorHAnsi" w:hAnsiTheme="majorHAnsi" w:cstheme="majorHAnsi"/>
          <w:sz w:val="21"/>
          <w:szCs w:val="21"/>
        </w:rPr>
      </w:pPr>
      <w:r w:rsidRPr="007C3C9D">
        <w:rPr>
          <w:rFonts w:asciiTheme="majorHAnsi" w:hAnsiTheme="majorHAnsi" w:cstheme="majorHAnsi"/>
          <w:sz w:val="21"/>
          <w:szCs w:val="21"/>
        </w:rPr>
        <w:t>In proposing that we examine their experience, I ask you to do so not merely as a review of ancient history, but rather to discover the parallels between the circumstances in which they found themselves and our twentieth century Christian-Judaic civilization.  That we may learn from their experience, some practical lessons that will help us in finding solutions to our current problems.  The ancient nation of Israel represented a people whose position differed from that of the rest of the world</w:t>
      </w:r>
      <w:r w:rsidR="00A836EC" w:rsidRPr="007C3C9D">
        <w:rPr>
          <w:rFonts w:asciiTheme="majorHAnsi" w:hAnsiTheme="majorHAnsi" w:cstheme="majorHAnsi"/>
          <w:sz w:val="21"/>
          <w:szCs w:val="21"/>
        </w:rPr>
        <w:t xml:space="preserve"> of that day. The difference was in their unique spiritual relationship with the living God.  That relationship began when God called the patriarch Abram out of </w:t>
      </w:r>
      <w:r w:rsidR="007C3C9D">
        <w:rPr>
          <w:rFonts w:asciiTheme="majorHAnsi" w:hAnsiTheme="majorHAnsi" w:cstheme="majorHAnsi"/>
          <w:sz w:val="21"/>
          <w:szCs w:val="21"/>
        </w:rPr>
        <w:t>Ur of the Chaldees</w:t>
      </w:r>
      <w:r w:rsidR="00A836EC" w:rsidRPr="007C3C9D">
        <w:rPr>
          <w:rFonts w:asciiTheme="majorHAnsi" w:hAnsiTheme="majorHAnsi" w:cstheme="majorHAnsi"/>
          <w:sz w:val="21"/>
          <w:szCs w:val="21"/>
        </w:rPr>
        <w:t xml:space="preserve"> and promised that out of his descendants He would create a nation that would be distinctly different from all others on Earth. According to Scripture, they were to be a holy people unto the Lord their God, chosen by Him to be a peculiar people unto Himself, above all the nations that were upon the Earth. To that end, God entered into a covenant relationship with Abram and his descendants, under which they were to be His chosen people, and He was to be their God. </w:t>
      </w:r>
    </w:p>
    <w:p w14:paraId="4EEB6444" w14:textId="77777777" w:rsidR="00A836EC" w:rsidRPr="007C3C9D" w:rsidRDefault="00A836EC" w:rsidP="007C3C9D">
      <w:pPr>
        <w:spacing w:after="0" w:line="240" w:lineRule="auto"/>
        <w:rPr>
          <w:rFonts w:asciiTheme="majorHAnsi" w:hAnsiTheme="majorHAnsi" w:cstheme="majorHAnsi"/>
          <w:sz w:val="21"/>
          <w:szCs w:val="21"/>
        </w:rPr>
      </w:pPr>
    </w:p>
    <w:p w14:paraId="37725CBF" w14:textId="77777777" w:rsidR="007C2B87" w:rsidRPr="007C3C9D" w:rsidRDefault="00A836EC" w:rsidP="007C3C9D">
      <w:pPr>
        <w:spacing w:after="0" w:line="240" w:lineRule="auto"/>
        <w:rPr>
          <w:rFonts w:asciiTheme="majorHAnsi" w:hAnsiTheme="majorHAnsi" w:cstheme="majorHAnsi"/>
          <w:sz w:val="21"/>
          <w:szCs w:val="21"/>
        </w:rPr>
      </w:pPr>
      <w:r w:rsidRPr="007C3C9D">
        <w:rPr>
          <w:rFonts w:asciiTheme="majorHAnsi" w:hAnsiTheme="majorHAnsi" w:cstheme="majorHAnsi"/>
          <w:sz w:val="21"/>
          <w:szCs w:val="21"/>
        </w:rPr>
        <w:t xml:space="preserve">It is easy to see the parallel between their status and that of Christian men and women in this present age of God’s grace.  As in the case of Israel of </w:t>
      </w:r>
      <w:r w:rsidR="00BE269D" w:rsidRPr="007C3C9D">
        <w:rPr>
          <w:rFonts w:asciiTheme="majorHAnsi" w:hAnsiTheme="majorHAnsi" w:cstheme="majorHAnsi"/>
          <w:sz w:val="21"/>
          <w:szCs w:val="21"/>
        </w:rPr>
        <w:t>old, the</w:t>
      </w:r>
      <w:r w:rsidRPr="007C3C9D">
        <w:rPr>
          <w:rFonts w:asciiTheme="majorHAnsi" w:hAnsiTheme="majorHAnsi" w:cstheme="majorHAnsi"/>
          <w:sz w:val="21"/>
          <w:szCs w:val="21"/>
        </w:rPr>
        <w:t xml:space="preserve"> Christian today enjoys a personal relationship with the living Christ, </w:t>
      </w:r>
      <w:r w:rsidR="00BE269D" w:rsidRPr="007C3C9D">
        <w:rPr>
          <w:rFonts w:asciiTheme="majorHAnsi" w:hAnsiTheme="majorHAnsi" w:cstheme="majorHAnsi"/>
          <w:sz w:val="21"/>
          <w:szCs w:val="21"/>
        </w:rPr>
        <w:t>a</w:t>
      </w:r>
      <w:r w:rsidRPr="007C3C9D">
        <w:rPr>
          <w:rFonts w:asciiTheme="majorHAnsi" w:hAnsiTheme="majorHAnsi" w:cstheme="majorHAnsi"/>
          <w:sz w:val="21"/>
          <w:szCs w:val="21"/>
        </w:rPr>
        <w:t>s a result of being spiritually reborn</w:t>
      </w:r>
      <w:r w:rsidR="00BE269D" w:rsidRPr="007C3C9D">
        <w:rPr>
          <w:rFonts w:asciiTheme="majorHAnsi" w:hAnsiTheme="majorHAnsi" w:cstheme="majorHAnsi"/>
          <w:sz w:val="21"/>
          <w:szCs w:val="21"/>
        </w:rPr>
        <w:t xml:space="preserve"> by the Holy Spirit of God. That relationship puts the Christian in a different category than those who are not members of the family and household of God and of Christ’s universal church. The nation and land of Egypt is portrayed in scripture as symbolizing a secular, materialistic society, in which there was little if any recognition of the One true God. There was lots of religion, but no meaningful relationship with or commitment to the God whom the Israelites knew in a personal way. Egypt symbolized the humanistic and materialistic philosophy of life that has become characteristic of our twentieth century civilization. </w:t>
      </w:r>
    </w:p>
    <w:p w14:paraId="395CCF46" w14:textId="77777777" w:rsidR="00BE269D" w:rsidRPr="007C3C9D" w:rsidRDefault="00BE269D" w:rsidP="007C3C9D">
      <w:pPr>
        <w:spacing w:after="0" w:line="240" w:lineRule="auto"/>
        <w:rPr>
          <w:rFonts w:asciiTheme="majorHAnsi" w:hAnsiTheme="majorHAnsi" w:cstheme="majorHAnsi"/>
          <w:sz w:val="21"/>
          <w:szCs w:val="21"/>
        </w:rPr>
      </w:pPr>
    </w:p>
    <w:p w14:paraId="388879A3" w14:textId="77777777" w:rsidR="007C3C9D" w:rsidRDefault="00BE269D" w:rsidP="007C3C9D">
      <w:pPr>
        <w:spacing w:after="0" w:line="240" w:lineRule="auto"/>
        <w:rPr>
          <w:rFonts w:asciiTheme="majorHAnsi" w:hAnsiTheme="majorHAnsi" w:cstheme="majorHAnsi"/>
          <w:sz w:val="21"/>
          <w:szCs w:val="21"/>
        </w:rPr>
      </w:pPr>
      <w:r w:rsidRPr="007C3C9D">
        <w:rPr>
          <w:rFonts w:asciiTheme="majorHAnsi" w:hAnsiTheme="majorHAnsi" w:cstheme="majorHAnsi"/>
          <w:sz w:val="21"/>
          <w:szCs w:val="21"/>
        </w:rPr>
        <w:t xml:space="preserve">It is a fact of history that the people of ancient Israel were in bondage to the nation of Egypt for over four hundred years. Throughout all that time their best efforts to gain their own deliverance were futile. The situation grew steadily worse and their future appear hopeless, but it is also a historical fact that Israel was miraculously delivered by a divine intervention of God. In this twentieth century, our Christian-Judaic heritage likewise is being destroyed by the present-day forces of humanistic materialism. Our best efforts to halt and reverse the current trends have proven ineffective. In the light of what the Scriptures teach, and in the light of Israel’s history, it is not unrealistic to believe that our hope, as with Israel of old, lies in the possibility of the divine intervention by the same sovereign God, who as the Scriptures say, is the same yesterday, today and forever. Commonsense therefore, dictates that we at least try to discover   the steps that </w:t>
      </w:r>
      <w:r w:rsidR="008573FA" w:rsidRPr="007C3C9D">
        <w:rPr>
          <w:rFonts w:asciiTheme="majorHAnsi" w:hAnsiTheme="majorHAnsi" w:cstheme="majorHAnsi"/>
          <w:sz w:val="21"/>
          <w:szCs w:val="21"/>
        </w:rPr>
        <w:t>can make</w:t>
      </w:r>
      <w:r w:rsidRPr="007C3C9D">
        <w:rPr>
          <w:rFonts w:asciiTheme="majorHAnsi" w:hAnsiTheme="majorHAnsi" w:cstheme="majorHAnsi"/>
          <w:sz w:val="21"/>
          <w:szCs w:val="21"/>
        </w:rPr>
        <w:t xml:space="preserve"> such a deliverance a reality. Our first step should be to discover and understand the basic cause that gave rise to our problems in the first place.  In the case of ancient Israel, </w:t>
      </w:r>
      <w:r w:rsidR="008573FA" w:rsidRPr="007C3C9D">
        <w:rPr>
          <w:rFonts w:asciiTheme="majorHAnsi" w:hAnsiTheme="majorHAnsi" w:cstheme="majorHAnsi"/>
          <w:sz w:val="21"/>
          <w:szCs w:val="21"/>
        </w:rPr>
        <w:t xml:space="preserve">the cause might appropriately have been called “The Lure of Corn in Egypt”. When God called Abram out of </w:t>
      </w:r>
      <w:r w:rsidR="007C3C9D">
        <w:rPr>
          <w:rFonts w:asciiTheme="majorHAnsi" w:hAnsiTheme="majorHAnsi" w:cstheme="majorHAnsi"/>
          <w:sz w:val="21"/>
          <w:szCs w:val="21"/>
        </w:rPr>
        <w:t>U</w:t>
      </w:r>
      <w:r w:rsidR="007C3C9D" w:rsidRPr="007C3C9D">
        <w:rPr>
          <w:rFonts w:asciiTheme="majorHAnsi" w:hAnsiTheme="majorHAnsi" w:cstheme="majorHAnsi"/>
          <w:sz w:val="21"/>
          <w:szCs w:val="21"/>
        </w:rPr>
        <w:t xml:space="preserve">r of the </w:t>
      </w:r>
      <w:r w:rsidR="007C3C9D">
        <w:rPr>
          <w:rFonts w:asciiTheme="majorHAnsi" w:hAnsiTheme="majorHAnsi" w:cstheme="majorHAnsi"/>
          <w:sz w:val="21"/>
          <w:szCs w:val="21"/>
        </w:rPr>
        <w:t>C</w:t>
      </w:r>
      <w:r w:rsidR="007C3C9D" w:rsidRPr="007C3C9D">
        <w:rPr>
          <w:rFonts w:asciiTheme="majorHAnsi" w:hAnsiTheme="majorHAnsi" w:cstheme="majorHAnsi"/>
          <w:sz w:val="21"/>
          <w:szCs w:val="21"/>
        </w:rPr>
        <w:t>haldees</w:t>
      </w:r>
      <w:r w:rsidR="008573FA" w:rsidRPr="007C3C9D">
        <w:rPr>
          <w:rFonts w:asciiTheme="majorHAnsi" w:hAnsiTheme="majorHAnsi" w:cstheme="majorHAnsi"/>
          <w:sz w:val="21"/>
          <w:szCs w:val="21"/>
        </w:rPr>
        <w:t xml:space="preserve">, He gave him an all sufficient promise and undertaking. He said to Abram, “I will make of thee a great nation. I will bless thee and make thy name great and I shall be a blessing. And I will bless them that bless thee and curse him that curseth thee. And in thee shall all families of the Earth be blessed.”  God frequently repeated that promise to make certain that Abram and his descendants knew that God’s commitment was to be the basis of their hopes and expectations and decisions. Everything went fine until the land of Canaan was afflicted by a grievous famine. And Abram and his household began to feel the pangs of hunger. They heard that there was corn in Egypt. The lure of the corn was such that Abram left the place where God had promised him blessings and went down into the alien environment of Egypt to obtain corn. Well, he obtained corn but while he was in Egypt, something of far more significance to his future took place. While there, he took into his household an Egyptian girl by the name of Hagar, who became a maid to his wife Sarah. Little did Abram realize what the ultimate </w:t>
      </w:r>
      <w:r w:rsidR="008573FA" w:rsidRPr="007C3C9D">
        <w:rPr>
          <w:rFonts w:asciiTheme="majorHAnsi" w:hAnsiTheme="majorHAnsi" w:cstheme="majorHAnsi"/>
          <w:sz w:val="21"/>
          <w:szCs w:val="21"/>
        </w:rPr>
        <w:lastRenderedPageBreak/>
        <w:t xml:space="preserve">consequences would be. Sarah was unable to have children. She an Abram became increasingly anxious for an heir. All of God’s promises concerning his descendants hinged on Abram having a son. If God would not enable Sarah to give him an </w:t>
      </w:r>
      <w:r w:rsidR="00E46FAD" w:rsidRPr="007C3C9D">
        <w:rPr>
          <w:rFonts w:asciiTheme="majorHAnsi" w:hAnsiTheme="majorHAnsi" w:cstheme="majorHAnsi"/>
          <w:sz w:val="21"/>
          <w:szCs w:val="21"/>
        </w:rPr>
        <w:t>heir,</w:t>
      </w:r>
      <w:r w:rsidR="008573FA" w:rsidRPr="007C3C9D">
        <w:rPr>
          <w:rFonts w:asciiTheme="majorHAnsi" w:hAnsiTheme="majorHAnsi" w:cstheme="majorHAnsi"/>
          <w:sz w:val="21"/>
          <w:szCs w:val="21"/>
        </w:rPr>
        <w:t xml:space="preserve"> then they would take care of the matter themselves. </w:t>
      </w:r>
      <w:r w:rsidR="00E46FAD" w:rsidRPr="007C3C9D">
        <w:rPr>
          <w:rFonts w:asciiTheme="majorHAnsi" w:hAnsiTheme="majorHAnsi" w:cstheme="majorHAnsi"/>
          <w:sz w:val="21"/>
          <w:szCs w:val="21"/>
        </w:rPr>
        <w:t xml:space="preserve">Abram and Sarah agreed that he would take Hagar as his wife. From that unholy union, a son was born to Hagar. And Abram named him Ishmael. The years past and God moved to fulfill His covenant promise and Sarah bore a son to Abram in her old age and called his name Isaac. He, not Ishmael, was the promised heir through whom the nation of Israel was to be established. Ishmael resented Isaac. And Hagar took Ishmael’s part against Sarah and her child, Isaac. A bitter conflict erupted between them. As a result, Abram cast Hagar and Ishmael out of his household. Years later, when Isaac grew to manhood and married, twin sons were born to Isaac and his wife Rebecca. They were named Jacob and Esau. Esau was the elder and would have inherited the birthright, but he was foolishly enticed into selling his birthright to his brother Jacob for a mess of potage. When he realized that Jacob had deceived him in the matter of the birthright, he was angry and bitter. Leaving his father’s house, he went out and married a daughter of Ishmael, the son of Hagar, the Egyptian. From that union came the people referred to in Scripture as the Edomites, who were the forefathers of the Arabs of today. </w:t>
      </w:r>
    </w:p>
    <w:p w14:paraId="66AF2772" w14:textId="77777777" w:rsidR="007C3C9D" w:rsidRDefault="007C3C9D" w:rsidP="007C3C9D">
      <w:pPr>
        <w:spacing w:after="0" w:line="240" w:lineRule="auto"/>
        <w:rPr>
          <w:rFonts w:asciiTheme="majorHAnsi" w:hAnsiTheme="majorHAnsi" w:cstheme="majorHAnsi"/>
          <w:sz w:val="21"/>
          <w:szCs w:val="21"/>
        </w:rPr>
      </w:pPr>
    </w:p>
    <w:p w14:paraId="68893A52" w14:textId="77777777" w:rsidR="00BE269D" w:rsidRPr="007C3C9D" w:rsidRDefault="00E46FAD" w:rsidP="007C3C9D">
      <w:pPr>
        <w:spacing w:after="0" w:line="240" w:lineRule="auto"/>
        <w:rPr>
          <w:rFonts w:asciiTheme="majorHAnsi" w:hAnsiTheme="majorHAnsi" w:cstheme="majorHAnsi"/>
          <w:sz w:val="21"/>
          <w:szCs w:val="21"/>
        </w:rPr>
      </w:pPr>
      <w:r w:rsidRPr="007C3C9D">
        <w:rPr>
          <w:rFonts w:asciiTheme="majorHAnsi" w:hAnsiTheme="majorHAnsi" w:cstheme="majorHAnsi"/>
          <w:sz w:val="21"/>
          <w:szCs w:val="21"/>
        </w:rPr>
        <w:t xml:space="preserve">As the descendants of Abram through Ishmael, they continue to claim the land that God covenanted to give to Abram and his descendants through Isaac. The enmity and conflict that developed between Ishmael and Isaac and Ismael’s mother Hagar and Isaac’s mother Sarah continued in the conflict between Jacob and Esau and has continued ever since. It is manifest today </w:t>
      </w:r>
      <w:r w:rsidR="008D4A96" w:rsidRPr="007C3C9D">
        <w:rPr>
          <w:rFonts w:asciiTheme="majorHAnsi" w:hAnsiTheme="majorHAnsi" w:cstheme="majorHAnsi"/>
          <w:sz w:val="21"/>
          <w:szCs w:val="21"/>
        </w:rPr>
        <w:t>in the</w:t>
      </w:r>
      <w:r w:rsidRPr="007C3C9D">
        <w:rPr>
          <w:rFonts w:asciiTheme="majorHAnsi" w:hAnsiTheme="majorHAnsi" w:cstheme="majorHAnsi"/>
          <w:sz w:val="21"/>
          <w:szCs w:val="21"/>
        </w:rPr>
        <w:t xml:space="preserve"> intrenched animosity </w:t>
      </w:r>
      <w:r w:rsidR="008D4A96" w:rsidRPr="007C3C9D">
        <w:rPr>
          <w:rFonts w:asciiTheme="majorHAnsi" w:hAnsiTheme="majorHAnsi" w:cstheme="majorHAnsi"/>
          <w:sz w:val="21"/>
          <w:szCs w:val="21"/>
        </w:rPr>
        <w:t xml:space="preserve">and conflict </w:t>
      </w:r>
      <w:r w:rsidRPr="007C3C9D">
        <w:rPr>
          <w:rFonts w:asciiTheme="majorHAnsi" w:hAnsiTheme="majorHAnsi" w:cstheme="majorHAnsi"/>
          <w:sz w:val="21"/>
          <w:szCs w:val="21"/>
        </w:rPr>
        <w:t xml:space="preserve">between the </w:t>
      </w:r>
      <w:r w:rsidR="008D4A96" w:rsidRPr="007C3C9D">
        <w:rPr>
          <w:rFonts w:asciiTheme="majorHAnsi" w:hAnsiTheme="majorHAnsi" w:cstheme="majorHAnsi"/>
          <w:sz w:val="21"/>
          <w:szCs w:val="21"/>
        </w:rPr>
        <w:t xml:space="preserve">present-day </w:t>
      </w:r>
      <w:r w:rsidRPr="007C3C9D">
        <w:rPr>
          <w:rFonts w:asciiTheme="majorHAnsi" w:hAnsiTheme="majorHAnsi" w:cstheme="majorHAnsi"/>
          <w:sz w:val="21"/>
          <w:szCs w:val="21"/>
        </w:rPr>
        <w:t>nation of Israel and the Arab/Muslim world</w:t>
      </w:r>
      <w:r w:rsidR="008D4A96" w:rsidRPr="007C3C9D">
        <w:rPr>
          <w:rFonts w:asciiTheme="majorHAnsi" w:hAnsiTheme="majorHAnsi" w:cstheme="majorHAnsi"/>
          <w:sz w:val="21"/>
          <w:szCs w:val="21"/>
        </w:rPr>
        <w:t>.  It has become known as the “Middle East Conflict” and today all human efforts to end it have ended in stalemate or failure. There is more to the ancient story.  Isaac, Abram’s legitimate heir, had twelve sons. The younger named Joseph was sold into slavery in Egypt by his older brothers. Later, Palestine was again inflicted with another famine. And once more, word went out that there was corn in Egypt. Jacob’s sons journeyed to Egypt to obtain corn. While there, they encountered the younger brother Joseph, who through the providence of God, had risen to the second in command to Pharaoh of Egypt. Jacob and his entire household moved to Egypt to obtain corn and be reunited with Joseph. They were welcomed in Egypt by Joseph and Pharaoh and there they prospered. Years passed and as the Bible record says, there arose another King who knew not Joseph. The new Pharaoh became alarmed at the number and prominence of the Israelites and feared that unless they were restrained, they would ultimately dominate the land. He therefore appointed taskmasters over them and decreed that henceforth they should be the slaves and servants of the Egyptians. As a result, they found themselves in a state of bondage, from which they were powerless to recover even their freedom to worship and serve the God of their Fathers. They were still a people of God by</w:t>
      </w:r>
      <w:r w:rsidR="004C6835" w:rsidRPr="007C3C9D">
        <w:rPr>
          <w:rFonts w:asciiTheme="majorHAnsi" w:hAnsiTheme="majorHAnsi" w:cstheme="majorHAnsi"/>
          <w:sz w:val="21"/>
          <w:szCs w:val="21"/>
        </w:rPr>
        <w:t xml:space="preserve"> the Abrahamic covenant, but they were in an alien environment, powerless to stop the trend that was threatening them with destruction. Their ultimate deliverance through the divine intervention of God is a matter of history. It is one of the greatest examples of the mercy and goodness and providence of God towards those who are His people to whom He has given His covenant promise to preserve and keep them as His own. </w:t>
      </w:r>
    </w:p>
    <w:p w14:paraId="738F49EE" w14:textId="77777777" w:rsidR="004C6835" w:rsidRPr="007C3C9D" w:rsidRDefault="004C6835" w:rsidP="007C3C9D">
      <w:pPr>
        <w:spacing w:after="0" w:line="240" w:lineRule="auto"/>
        <w:rPr>
          <w:rFonts w:asciiTheme="majorHAnsi" w:hAnsiTheme="majorHAnsi" w:cstheme="majorHAnsi"/>
          <w:sz w:val="21"/>
          <w:szCs w:val="21"/>
        </w:rPr>
      </w:pPr>
    </w:p>
    <w:p w14:paraId="5B14301D" w14:textId="77777777" w:rsidR="004C6835" w:rsidRPr="007C3C9D" w:rsidRDefault="004C6835" w:rsidP="007C3C9D">
      <w:pPr>
        <w:spacing w:after="0" w:line="240" w:lineRule="auto"/>
        <w:rPr>
          <w:rFonts w:asciiTheme="majorHAnsi" w:hAnsiTheme="majorHAnsi" w:cstheme="majorHAnsi"/>
          <w:sz w:val="21"/>
          <w:szCs w:val="21"/>
        </w:rPr>
      </w:pPr>
      <w:r w:rsidRPr="007C3C9D">
        <w:rPr>
          <w:rFonts w:asciiTheme="majorHAnsi" w:hAnsiTheme="majorHAnsi" w:cstheme="majorHAnsi"/>
          <w:sz w:val="21"/>
          <w:szCs w:val="21"/>
        </w:rPr>
        <w:t>I come back to what I said at the outset. Christians have become more and more intermeshed with the un-Christian, materialistic society of our times. The lure of corn in Egypt is something that many Christians find difficult to resist, but the consequences are the same today as in the past. There is a price to be paid for the corn. Those today who are the people of God through faith in Jesus Christ are discovering the materialistic society of our times i</w:t>
      </w:r>
      <w:r w:rsidR="0092063A" w:rsidRPr="007C3C9D">
        <w:rPr>
          <w:rFonts w:asciiTheme="majorHAnsi" w:hAnsiTheme="majorHAnsi" w:cstheme="majorHAnsi"/>
          <w:sz w:val="21"/>
          <w:szCs w:val="21"/>
        </w:rPr>
        <w:t>s</w:t>
      </w:r>
      <w:r w:rsidRPr="007C3C9D">
        <w:rPr>
          <w:rFonts w:asciiTheme="majorHAnsi" w:hAnsiTheme="majorHAnsi" w:cstheme="majorHAnsi"/>
          <w:sz w:val="21"/>
          <w:szCs w:val="21"/>
        </w:rPr>
        <w:t xml:space="preserve"> increasingly hostile to our Christian-Judaic traditions. There are entrenched trends in that society which are not only anti-Christian, but contain the seeds of its own self-destruction spiritually, morally, socially, economically and politically. Both the Christian minority and the secular majority that dominates society are being swept along by relentless tides toward the ultimate destruction of society itself. Man’s best efforts to </w:t>
      </w:r>
      <w:r w:rsidR="0092063A" w:rsidRPr="007C3C9D">
        <w:rPr>
          <w:rFonts w:asciiTheme="majorHAnsi" w:hAnsiTheme="majorHAnsi" w:cstheme="majorHAnsi"/>
          <w:sz w:val="21"/>
          <w:szCs w:val="21"/>
        </w:rPr>
        <w:t xml:space="preserve">recover himself from these trends are proving futile. We are rapidly reaching the point of no return. We need a deliverer who is wiser and stronger than we are, if deliverance is to become reality. Our hope lies in the divine intervention of God who is the same yesterday and today.  The same as when he made the promise to ancient Israel. If My people who are called by My name will humble themselves and pray and seek My face and turn from their wicked ways, then will I hear from heaven and will forgive their sins and will heal their land. It is clear from this, that the key to national recovery by divine intervention is in the hands of the Christian minority.  Our appeal through these broadcasts, especially to the Christian people of this nation is to respond to that divine promise before it is too late. Every Christian in this </w:t>
      </w:r>
      <w:r w:rsidR="007C3C9D" w:rsidRPr="007C3C9D">
        <w:rPr>
          <w:rFonts w:asciiTheme="majorHAnsi" w:hAnsiTheme="majorHAnsi" w:cstheme="majorHAnsi"/>
          <w:sz w:val="21"/>
          <w:szCs w:val="21"/>
        </w:rPr>
        <w:t>country</w:t>
      </w:r>
      <w:r w:rsidR="0092063A" w:rsidRPr="007C3C9D">
        <w:rPr>
          <w:rFonts w:asciiTheme="majorHAnsi" w:hAnsiTheme="majorHAnsi" w:cstheme="majorHAnsi"/>
          <w:sz w:val="21"/>
          <w:szCs w:val="21"/>
        </w:rPr>
        <w:t xml:space="preserve"> should spend time in prayer each day entreating God to spiritually revive His people. That they may be effective in seeking His intervention on behalf of our nation and its people. But remember, you have no access to God in prayer, unless and until you acknowledge your need of His forgiveness and receive His son, Jesus Christ into your life as your personal </w:t>
      </w:r>
      <w:r w:rsidR="007C3C9D" w:rsidRPr="007C3C9D">
        <w:rPr>
          <w:rFonts w:asciiTheme="majorHAnsi" w:hAnsiTheme="majorHAnsi" w:cstheme="majorHAnsi"/>
          <w:sz w:val="21"/>
          <w:szCs w:val="21"/>
        </w:rPr>
        <w:t>S</w:t>
      </w:r>
      <w:r w:rsidR="0092063A" w:rsidRPr="007C3C9D">
        <w:rPr>
          <w:rFonts w:asciiTheme="majorHAnsi" w:hAnsiTheme="majorHAnsi" w:cstheme="majorHAnsi"/>
          <w:sz w:val="21"/>
          <w:szCs w:val="21"/>
        </w:rPr>
        <w:t xml:space="preserve">aviour </w:t>
      </w:r>
      <w:r w:rsidR="007C3C9D" w:rsidRPr="007C3C9D">
        <w:rPr>
          <w:rFonts w:asciiTheme="majorHAnsi" w:hAnsiTheme="majorHAnsi" w:cstheme="majorHAnsi"/>
          <w:sz w:val="21"/>
          <w:szCs w:val="21"/>
        </w:rPr>
        <w:t>and Lord</w:t>
      </w:r>
      <w:r w:rsidR="0092063A" w:rsidRPr="007C3C9D">
        <w:rPr>
          <w:rFonts w:asciiTheme="majorHAnsi" w:hAnsiTheme="majorHAnsi" w:cstheme="majorHAnsi"/>
          <w:sz w:val="21"/>
          <w:szCs w:val="21"/>
        </w:rPr>
        <w:t>. I appeal to</w:t>
      </w:r>
      <w:r w:rsidR="007C3C9D" w:rsidRPr="007C3C9D">
        <w:rPr>
          <w:rFonts w:asciiTheme="majorHAnsi" w:hAnsiTheme="majorHAnsi" w:cstheme="majorHAnsi"/>
          <w:sz w:val="21"/>
          <w:szCs w:val="21"/>
        </w:rPr>
        <w:t xml:space="preserve"> y</w:t>
      </w:r>
      <w:r w:rsidR="0092063A" w:rsidRPr="007C3C9D">
        <w:rPr>
          <w:rFonts w:asciiTheme="majorHAnsi" w:hAnsiTheme="majorHAnsi" w:cstheme="majorHAnsi"/>
          <w:sz w:val="21"/>
          <w:szCs w:val="21"/>
        </w:rPr>
        <w:t xml:space="preserve">ou to take at least </w:t>
      </w:r>
      <w:r w:rsidR="007C3C9D" w:rsidRPr="007C3C9D">
        <w:rPr>
          <w:rFonts w:asciiTheme="majorHAnsi" w:hAnsiTheme="majorHAnsi" w:cstheme="majorHAnsi"/>
          <w:sz w:val="21"/>
          <w:szCs w:val="21"/>
        </w:rPr>
        <w:t xml:space="preserve">take that first all-important step today. If you have never done so before, bow your head as our invitation song is sung, and ask Christ to come into your life to be your personal Saviour and Lord from this hour on. May God bless you. </w:t>
      </w:r>
    </w:p>
    <w:sectPr w:rsidR="004C6835" w:rsidRPr="007C3C9D" w:rsidSect="007C2B8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B87"/>
    <w:rsid w:val="00175E07"/>
    <w:rsid w:val="004C6835"/>
    <w:rsid w:val="0055075D"/>
    <w:rsid w:val="007C2B87"/>
    <w:rsid w:val="007C3C9D"/>
    <w:rsid w:val="008573FA"/>
    <w:rsid w:val="0086375D"/>
    <w:rsid w:val="008D4A96"/>
    <w:rsid w:val="0092063A"/>
    <w:rsid w:val="00A836EC"/>
    <w:rsid w:val="00BE269D"/>
    <w:rsid w:val="00E46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DB75F7"/>
  <w15:chartTrackingRefBased/>
  <w15:docId w15:val="{C49CDE5C-8671-484D-B258-B1C310386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D40B14-2500-4334-BADA-B9639DD38B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849200-F960-4B2D-B25F-ADAFF1631BE0}">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21E3A313-298E-4343-859F-CBB90CF1E9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2</Pages>
  <Words>2125</Words>
  <Characters>10114</Characters>
  <Application>Microsoft Office Word</Application>
  <DocSecurity>0</DocSecurity>
  <Lines>108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Phipps</dc:creator>
  <cp:keywords/>
  <dc:description/>
  <cp:lastModifiedBy>Elena Phipps</cp:lastModifiedBy>
  <cp:revision>2</cp:revision>
  <dcterms:created xsi:type="dcterms:W3CDTF">2019-03-28T16:54:00Z</dcterms:created>
  <dcterms:modified xsi:type="dcterms:W3CDTF">2023-10-16T14:29:00Z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86600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y fmtid="{D5CDD505-2E9C-101B-9397-08002B2CF9AE}" pid="11" name="GrammarlyDocumentId">
    <vt:lpwstr>6a8365f97068e0e4651c5955c82927489a97932c935c75640060842f28c0f7e8</vt:lpwstr>
  </property>
</Properties>
</file>